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PİLOT LİSANS YÖNETMELİĞİ</w:t>
      </w:r>
    </w:p>
    <w:p>
      <w:pPr>
        <w:spacing w:after="0" w:line="9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(SHY-1)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9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Genel Hükümler</w:t>
      </w:r>
    </w:p>
    <w:p>
      <w:pPr>
        <w:spacing w:after="0" w:line="200" w:lineRule="exact"/>
        <w:rPr>
          <w:sz w:val="24"/>
          <w:szCs w:val="24"/>
          <w:color w:val="auto"/>
        </w:rPr>
      </w:pPr>
    </w:p>
    <w:p>
      <w:pPr>
        <w:spacing w:after="0" w:line="254"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96" w:lineRule="exact"/>
        <w:rPr>
          <w:sz w:val="24"/>
          <w:szCs w:val="24"/>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Yönetmeliğin amacı, uçak, helikopter, planör, balon, hava gemisi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ve </w:t>
      </w:r>
      <w:r>
        <w:rPr>
          <w:rFonts w:ascii="Times New Roman" w:cs="Times New Roman" w:eastAsia="Times New Roman" w:hAnsi="Times New Roman"/>
          <w:sz w:val="24"/>
          <w:szCs w:val="24"/>
          <w:color w:val="auto"/>
        </w:rPr>
        <w:t>çok hafif hava aracı</w:t>
      </w:r>
      <w:r>
        <w:rPr>
          <w:rFonts w:ascii="Times New Roman" w:cs="Times New Roman" w:eastAsia="Times New Roman" w:hAnsi="Times New Roman"/>
          <w:sz w:val="24"/>
          <w:szCs w:val="24"/>
          <w:color w:val="auto"/>
        </w:rPr>
        <w:t xml:space="preserve"> kategorilerindeki </w:t>
      </w:r>
      <w:r>
        <w:rPr>
          <w:rFonts w:ascii="Times New Roman" w:cs="Times New Roman" w:eastAsia="Times New Roman" w:hAnsi="Times New Roman"/>
          <w:sz w:val="24"/>
          <w:szCs w:val="24"/>
          <w:color w:val="auto"/>
        </w:rPr>
        <w:t>hava araçlarında</w:t>
      </w:r>
      <w:r>
        <w:rPr>
          <w:rFonts w:ascii="Times New Roman" w:cs="Times New Roman" w:eastAsia="Times New Roman" w:hAnsi="Times New Roman"/>
          <w:sz w:val="24"/>
          <w:szCs w:val="24"/>
          <w:color w:val="auto"/>
        </w:rPr>
        <w:t xml:space="preserve"> pilot olarak faaliyette bulunacak </w:t>
      </w:r>
      <w:r>
        <w:rPr>
          <w:rFonts w:ascii="Times New Roman" w:cs="Times New Roman" w:eastAsia="Times New Roman" w:hAnsi="Times New Roman"/>
          <w:sz w:val="24"/>
          <w:szCs w:val="24"/>
          <w:color w:val="auto"/>
        </w:rPr>
        <w:t>kişilerin lisans, yetki, yetkilendirme ve sertifika almalarına ilişkin usul ve esasları düzenlemektir.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132080</wp:posOffset>
            </wp:positionH>
            <wp:positionV relativeFrom="paragraph">
              <wp:posOffset>-690245</wp:posOffset>
            </wp:positionV>
            <wp:extent cx="5164455" cy="4907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4"/>
          <w:szCs w:val="24"/>
          <w:color w:val="auto"/>
        </w:rPr>
      </w:pPr>
    </w:p>
    <w:p>
      <w:pPr>
        <w:spacing w:after="0" w:line="207"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96" w:lineRule="exact"/>
        <w:rPr>
          <w:sz w:val="24"/>
          <w:szCs w:val="24"/>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Yönetmelik; Sivil Havacılık Genel Müdürlüğünden sivil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havacılık alanında uçak, helikopter, planör, balon, </w:t>
      </w:r>
      <w:r>
        <w:rPr>
          <w:rFonts w:ascii="Times New Roman" w:cs="Times New Roman" w:eastAsia="Times New Roman" w:hAnsi="Times New Roman"/>
          <w:sz w:val="24"/>
          <w:szCs w:val="24"/>
          <w:color w:val="auto"/>
        </w:rPr>
        <w:t>hava gemisi ve</w:t>
      </w:r>
      <w:r>
        <w:rPr>
          <w:rFonts w:ascii="Times New Roman" w:cs="Times New Roman" w:eastAsia="Times New Roman" w:hAnsi="Times New Roman"/>
          <w:sz w:val="24"/>
          <w:szCs w:val="24"/>
          <w:color w:val="auto"/>
        </w:rPr>
        <w:t xml:space="preserve"> çok hafif hava aracı </w:t>
      </w:r>
      <w:r>
        <w:rPr>
          <w:rFonts w:ascii="Times New Roman" w:cs="Times New Roman" w:eastAsia="Times New Roman" w:hAnsi="Times New Roman"/>
          <w:sz w:val="24"/>
          <w:szCs w:val="24"/>
          <w:color w:val="auto"/>
        </w:rPr>
        <w:t xml:space="preserve">kategorilerindeki </w:t>
      </w:r>
      <w:r>
        <w:rPr>
          <w:rFonts w:ascii="Times New Roman" w:cs="Times New Roman" w:eastAsia="Times New Roman" w:hAnsi="Times New Roman"/>
          <w:sz w:val="24"/>
          <w:szCs w:val="24"/>
          <w:color w:val="auto"/>
        </w:rPr>
        <w:t>hava aracı pilotluğu için gerekli lisans, yetki, yetkilendirme ve sertifika</w:t>
      </w:r>
      <w:r>
        <w:rPr>
          <w:rFonts w:ascii="Times New Roman" w:cs="Times New Roman" w:eastAsia="Times New Roman" w:hAnsi="Times New Roman"/>
          <w:sz w:val="24"/>
          <w:szCs w:val="24"/>
          <w:color w:val="auto"/>
        </w:rPr>
        <w:t xml:space="preserve"> al</w:t>
      </w:r>
      <w:r>
        <w:rPr>
          <w:rFonts w:ascii="Times New Roman" w:cs="Times New Roman" w:eastAsia="Times New Roman" w:hAnsi="Times New Roman"/>
          <w:sz w:val="24"/>
          <w:szCs w:val="24"/>
          <w:color w:val="auto"/>
        </w:rPr>
        <w:t>mış, alacak</w:t>
      </w:r>
      <w:r>
        <w:rPr>
          <w:rFonts w:ascii="Times New Roman" w:cs="Times New Roman" w:eastAsia="Times New Roman" w:hAnsi="Times New Roman"/>
          <w:sz w:val="24"/>
          <w:szCs w:val="24"/>
          <w:color w:val="auto"/>
        </w:rPr>
        <w:t xml:space="preserve">, temdit edecek veya yenileyecek </w:t>
      </w:r>
      <w:r>
        <w:rPr>
          <w:rFonts w:ascii="Times New Roman" w:cs="Times New Roman" w:eastAsia="Times New Roman" w:hAnsi="Times New Roman"/>
          <w:sz w:val="24"/>
          <w:szCs w:val="24"/>
          <w:color w:val="auto"/>
        </w:rPr>
        <w:t>kişileri ve bunlara eğitim veren</w:t>
      </w:r>
      <w:r>
        <w:rPr>
          <w:rFonts w:ascii="Times New Roman" w:cs="Times New Roman" w:eastAsia="Times New Roman" w:hAnsi="Times New Roman"/>
          <w:sz w:val="24"/>
          <w:szCs w:val="24"/>
          <w:color w:val="auto"/>
        </w:rPr>
        <w:t xml:space="preserve"> veya </w:t>
      </w:r>
      <w:r>
        <w:rPr>
          <w:rFonts w:ascii="Times New Roman" w:cs="Times New Roman" w:eastAsia="Times New Roman" w:hAnsi="Times New Roman"/>
          <w:sz w:val="24"/>
          <w:szCs w:val="24"/>
          <w:color w:val="auto"/>
        </w:rPr>
        <w:t>bünyelerinde bulunduran kamu kurum ve kuruluşları ile gerçek ve tüzel kişileri kapsar.</w:t>
      </w:r>
    </w:p>
    <w:p>
      <w:pPr>
        <w:spacing w:after="0" w:line="200" w:lineRule="exact"/>
        <w:rPr>
          <w:sz w:val="24"/>
          <w:szCs w:val="24"/>
          <w:color w:val="auto"/>
        </w:rPr>
      </w:pPr>
    </w:p>
    <w:p>
      <w:pPr>
        <w:spacing w:after="0" w:line="22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84"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w:t>
      </w:r>
    </w:p>
    <w:p>
      <w:pPr>
        <w:spacing w:after="0" w:line="91" w:lineRule="exact"/>
        <w:rPr>
          <w:sz w:val="24"/>
          <w:szCs w:val="24"/>
          <w:color w:val="auto"/>
        </w:rPr>
      </w:pPr>
    </w:p>
    <w:p>
      <w:pPr>
        <w:ind w:left="960" w:hanging="256"/>
        <w:spacing w:after="0"/>
        <w:tabs>
          <w:tab w:leader="none" w:pos="9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14/10/1983 tarihli ve 2920 sayılı Türk Sivil Havacılık </w:t>
      </w:r>
      <w:r>
        <w:rPr>
          <w:rFonts w:ascii="Times New Roman" w:cs="Times New Roman" w:eastAsia="Times New Roman" w:hAnsi="Times New Roman"/>
          <w:sz w:val="24"/>
          <w:szCs w:val="24"/>
          <w:color w:val="auto"/>
        </w:rPr>
        <w:t>Kanununa,</w:t>
      </w:r>
    </w:p>
    <w:p>
      <w:pPr>
        <w:spacing w:after="0" w:line="101" w:lineRule="exact"/>
        <w:rPr>
          <w:rFonts w:ascii="Times New Roman" w:cs="Times New Roman" w:eastAsia="Times New Roman" w:hAnsi="Times New Roman"/>
          <w:sz w:val="24"/>
          <w:szCs w:val="24"/>
          <w:color w:val="auto"/>
        </w:rPr>
      </w:pPr>
    </w:p>
    <w:p>
      <w:pPr>
        <w:ind w:right="20" w:firstLine="704"/>
        <w:spacing w:after="0" w:line="264" w:lineRule="auto"/>
        <w:tabs>
          <w:tab w:leader="none" w:pos="10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10/11/2005 tarihli ve 5431 sayılı Sivil Havacılık Genel Müdürlüğü Teşkilat ve Görevleri Hakkında Kanuna,</w:t>
      </w:r>
    </w:p>
    <w:p>
      <w:pPr>
        <w:spacing w:after="0" w:line="62"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7/12/1944 tarihli Şikago Konvansiyonunun personel lisansları konulu Ek</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1’ine,</w:t>
      </w:r>
    </w:p>
    <w:p>
      <w:pPr>
        <w:spacing w:after="0" w:line="103" w:lineRule="exact"/>
        <w:rPr>
          <w:sz w:val="24"/>
          <w:szCs w:val="24"/>
          <w:color w:val="auto"/>
        </w:rPr>
      </w:pPr>
    </w:p>
    <w:p>
      <w:pPr>
        <w:ind w:left="700" w:right="2540"/>
        <w:spacing w:after="0" w:line="306" w:lineRule="auto"/>
        <w:rPr>
          <w:sz w:val="20"/>
          <w:szCs w:val="20"/>
          <w:color w:val="auto"/>
        </w:rPr>
      </w:pPr>
      <w:r>
        <w:rPr>
          <w:rFonts w:ascii="Times New Roman" w:cs="Times New Roman" w:eastAsia="Times New Roman" w:hAnsi="Times New Roman"/>
          <w:sz w:val="24"/>
          <w:szCs w:val="24"/>
          <w:color w:val="auto"/>
        </w:rPr>
        <w:t>ç</w:t>
      </w:r>
      <w:r>
        <w:rPr>
          <w:rFonts w:ascii="Times New Roman" w:cs="Times New Roman" w:eastAsia="Times New Roman" w:hAnsi="Times New Roman"/>
          <w:sz w:val="24"/>
          <w:szCs w:val="24"/>
          <w:color w:val="auto"/>
        </w:rPr>
        <w:t>) Avrupa Komisyonunun EU 1178</w:t>
      </w:r>
      <w:r>
        <w:rPr>
          <w:rFonts w:ascii="Times New Roman" w:cs="Times New Roman" w:eastAsia="Times New Roman" w:hAnsi="Times New Roman"/>
          <w:sz w:val="24"/>
          <w:szCs w:val="24"/>
          <w:color w:val="auto"/>
        </w:rPr>
        <w:t>/2011 sayılı regülasyonu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dayanılarak hazırlanmıştır.</w:t>
      </w:r>
    </w:p>
    <w:p>
      <w:pPr>
        <w:spacing w:after="0" w:line="38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 ve kısaltmalar</w:t>
      </w:r>
    </w:p>
    <w:p>
      <w:pPr>
        <w:spacing w:after="0" w:line="8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Yönetmelikte geçen terimlerin tanımları:</w:t>
      </w:r>
    </w:p>
    <w:p>
      <w:pPr>
        <w:spacing w:after="0" w:line="101" w:lineRule="exact"/>
        <w:rPr>
          <w:sz w:val="24"/>
          <w:szCs w:val="24"/>
          <w:color w:val="auto"/>
        </w:rPr>
      </w:pPr>
    </w:p>
    <w:p>
      <w:pPr>
        <w:ind w:right="20" w:firstLine="708"/>
        <w:spacing w:after="0" w:line="264" w:lineRule="auto"/>
        <w:rPr>
          <w:sz w:val="20"/>
          <w:szCs w:val="20"/>
          <w:color w:val="auto"/>
        </w:rPr>
      </w:pP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Çok pilotlu</w:t>
      </w:r>
      <w:r>
        <w:rPr>
          <w:rFonts w:ascii="Times New Roman" w:cs="Times New Roman" w:eastAsia="Times New Roman" w:hAnsi="Times New Roman"/>
          <w:sz w:val="24"/>
          <w:szCs w:val="24"/>
          <w:color w:val="auto"/>
        </w:rPr>
        <w:t xml:space="preserve"> hava ara</w:t>
      </w:r>
      <w:r>
        <w:rPr>
          <w:rFonts w:ascii="Times New Roman" w:cs="Times New Roman" w:eastAsia="Times New Roman" w:hAnsi="Times New Roman"/>
          <w:sz w:val="24"/>
          <w:szCs w:val="24"/>
          <w:color w:val="auto"/>
        </w:rPr>
        <w:t>cı: Operasyonu en az iki pilotlu uçuş ekibini gerektirecek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şekilde sertifikalandırılmış hava aracı</w:t>
      </w:r>
      <w:r>
        <w:rPr>
          <w:rFonts w:ascii="Times New Roman" w:cs="Times New Roman" w:eastAsia="Times New Roman" w:hAnsi="Times New Roman"/>
          <w:sz w:val="24"/>
          <w:szCs w:val="24"/>
          <w:color w:val="auto"/>
        </w:rPr>
        <w:t>,</w:t>
      </w:r>
    </w:p>
    <w:p>
      <w:pPr>
        <w:spacing w:after="0" w:line="75" w:lineRule="exact"/>
        <w:rPr>
          <w:sz w:val="24"/>
          <w:szCs w:val="24"/>
          <w:color w:val="auto"/>
        </w:rPr>
      </w:pPr>
    </w:p>
    <w:p>
      <w:pPr>
        <w:ind w:right="20" w:firstLine="704"/>
        <w:spacing w:after="0" w:line="266" w:lineRule="auto"/>
        <w:tabs>
          <w:tab w:leader="none" w:pos="1003"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Devlet hava </w:t>
      </w:r>
      <w:r>
        <w:rPr>
          <w:rFonts w:ascii="Times New Roman" w:cs="Times New Roman" w:eastAsia="Times New Roman" w:hAnsi="Times New Roman"/>
          <w:sz w:val="24"/>
          <w:szCs w:val="24"/>
          <w:color w:val="auto"/>
        </w:rPr>
        <w:t>aracı: 2920 sayılı</w:t>
      </w:r>
      <w:r>
        <w:rPr>
          <w:rFonts w:ascii="Times New Roman" w:cs="Times New Roman" w:eastAsia="Times New Roman" w:hAnsi="Times New Roman"/>
          <w:sz w:val="24"/>
          <w:szCs w:val="24"/>
          <w:color w:val="auto"/>
        </w:rPr>
        <w:t xml:space="preserve"> Kanunun 3 </w:t>
      </w:r>
      <w:r>
        <w:rPr>
          <w:rFonts w:ascii="Times New Roman" w:cs="Times New Roman" w:eastAsia="Times New Roman" w:hAnsi="Times New Roman"/>
          <w:sz w:val="24"/>
          <w:szCs w:val="24"/>
          <w:color w:val="auto"/>
        </w:rPr>
        <w:t>üncü maddesinin birinci fıkrasının (c)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bendinde tanımlanan araçları,</w:t>
      </w:r>
    </w:p>
    <w:p>
      <w:pPr>
        <w:spacing w:after="0" w:line="72" w:lineRule="exact"/>
        <w:rPr>
          <w:sz w:val="24"/>
          <w:szCs w:val="24"/>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Gece: Akşam alaca karanlığın sonu (günbatımı+30 dk.) ve sabah alaca karanlığın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başlangıcı (gündoğumu</w:t>
      </w:r>
      <w:r>
        <w:rPr>
          <w:rFonts w:ascii="Times New Roman" w:cs="Times New Roman" w:eastAsia="Times New Roman" w:hAnsi="Times New Roman"/>
          <w:sz w:val="24"/>
          <w:szCs w:val="24"/>
          <w:color w:val="auto"/>
        </w:rPr>
        <w:t>-30 dk.)</w:t>
      </w:r>
      <w:r>
        <w:rPr>
          <w:rFonts w:ascii="Times New Roman" w:cs="Times New Roman" w:eastAsia="Times New Roman" w:hAnsi="Times New Roman"/>
          <w:sz w:val="24"/>
          <w:szCs w:val="24"/>
          <w:color w:val="auto"/>
        </w:rPr>
        <w:t xml:space="preserve"> arasındaki veya güneş yuvarlağının ufuk hattının akşam 6 derece altındaki battığı zamanla, sabah 6 derece altında doğduğu zaman arasındaki süre,</w:t>
      </w:r>
    </w:p>
    <w:p>
      <w:pPr>
        <w:spacing w:after="0" w:line="55"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ç) Genel Müdür: Sivil Havacılık Genel Müdürü</w:t>
      </w:r>
      <w:r>
        <w:rPr>
          <w:rFonts w:ascii="Times New Roman" w:cs="Times New Roman" w:eastAsia="Times New Roman" w:hAnsi="Times New Roman"/>
          <w:sz w:val="24"/>
          <w:szCs w:val="24"/>
          <w:color w:val="auto"/>
        </w:rPr>
        <w:t>,</w:t>
      </w:r>
    </w:p>
    <w:p>
      <w:pPr>
        <w:spacing w:after="0" w:line="9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 Genel Müdürlük: Sivil Havacılık Genel Müdürlüğü,</w:t>
      </w:r>
    </w:p>
    <w:p>
      <w:pPr>
        <w:sectPr>
          <w:pgSz w:w="11900" w:h="16838" w:orient="portrait"/>
          <w:cols w:equalWidth="0" w:num="1">
            <w:col w:w="9080"/>
          </w:cols>
          <w:pgMar w:left="1420" w:top="1440" w:right="1406" w:bottom="864" w:gutter="0" w:footer="0" w:header="0"/>
        </w:sectPr>
      </w:pPr>
    </w:p>
    <w:bookmarkStart w:id="1" w:name="page2"/>
    <w:bookmarkEnd w:id="1"/>
    <w:p>
      <w:pPr>
        <w:jc w:val="both"/>
        <w:ind w:right="20" w:firstLine="708"/>
        <w:spacing w:after="0" w:line="267" w:lineRule="auto"/>
        <w:rPr>
          <w:sz w:val="20"/>
          <w:szCs w:val="20"/>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Hava aracı: Atmosferde, havanın dünyanın yüzeyine karşı olan reaksiyonları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dışındaki hava reaksiyonlarından destek alabilen her türlü aracı,</w:t>
      </w:r>
    </w:p>
    <w:p>
      <w:pPr>
        <w:spacing w:after="0" w:line="70"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f</w:t>
      </w:r>
      <w:r>
        <w:rPr>
          <w:rFonts w:ascii="Times New Roman" w:cs="Times New Roman" w:eastAsia="Times New Roman" w:hAnsi="Times New Roman"/>
          <w:sz w:val="24"/>
          <w:szCs w:val="24"/>
          <w:color w:val="auto"/>
        </w:rPr>
        <w:t>) Hava aracı kategorisi: Uçak, helikopter,</w:t>
      </w:r>
      <w:r>
        <w:rPr>
          <w:rFonts w:ascii="Times New Roman" w:cs="Times New Roman" w:eastAsia="Times New Roman" w:hAnsi="Times New Roman"/>
          <w:sz w:val="24"/>
          <w:szCs w:val="24"/>
          <w:color w:val="auto"/>
        </w:rPr>
        <w:t xml:space="preserve"> hava gemisi, </w:t>
      </w:r>
      <w:r>
        <w:rPr>
          <w:rFonts w:ascii="Times New Roman" w:cs="Times New Roman" w:eastAsia="Times New Roman" w:hAnsi="Times New Roman"/>
          <w:sz w:val="24"/>
          <w:szCs w:val="24"/>
          <w:color w:val="auto"/>
        </w:rPr>
        <w:t>planör</w:t>
      </w:r>
      <w:r>
        <w:rPr>
          <w:rFonts w:ascii="Times New Roman" w:cs="Times New Roman" w:eastAsia="Times New Roman" w:hAnsi="Times New Roman"/>
          <w:sz w:val="24"/>
          <w:szCs w:val="24"/>
          <w:color w:val="auto"/>
        </w:rPr>
        <w:t xml:space="preserve">, serbest balon </w:t>
      </w:r>
      <w:r>
        <w:rPr>
          <w:rFonts w:ascii="Times New Roman" w:cs="Times New Roman" w:eastAsia="Times New Roman" w:hAnsi="Times New Roman"/>
          <w:sz w:val="24"/>
          <w:szCs w:val="24"/>
          <w:color w:val="auto"/>
        </w:rPr>
        <w:t>ve çok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hafif hava araçları gibi belirli temel özelliklere göre hava aracının sınıflandırılması,</w:t>
      </w:r>
    </w:p>
    <w:p>
      <w:pPr>
        <w:spacing w:after="0" w:line="74"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g</w:t>
      </w:r>
      <w:r>
        <w:rPr>
          <w:rFonts w:ascii="Times New Roman" w:cs="Times New Roman" w:eastAsia="Times New Roman" w:hAnsi="Times New Roman"/>
          <w:sz w:val="24"/>
          <w:szCs w:val="24"/>
          <w:color w:val="auto"/>
        </w:rPr>
        <w:t>) İkamet: Bireyin kişisel veya mesleki bağlantılar sebebiyle her takvim yılı içinde 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az 185 gün yaşadığı veya hiçbir mesleki bağlantısı olmaması durumunda yaşadığı yer ile arasında kişisel nedenlerle yakın ilişkileri bulunan yer,</w:t>
      </w:r>
    </w:p>
    <w:p>
      <w:pPr>
        <w:spacing w:after="0" w:line="66"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ğ) İkinci pilot: Hava aracında lisans veya yetki için uçuş eğitimi almak amacıyla bulunan pilotlar haricinde, birden çok pilotu gerektiren bir hava aracında, sorumlu pilot olarak görev yapan pilot dışında görev yapan pilotu,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-105410</wp:posOffset>
            </wp:positionV>
            <wp:extent cx="5164455" cy="49072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46" w:lineRule="exact"/>
        <w:rPr>
          <w:sz w:val="20"/>
          <w:szCs w:val="20"/>
          <w:color w:val="auto"/>
        </w:rPr>
      </w:pPr>
    </w:p>
    <w:p>
      <w:pPr>
        <w:jc w:val="both"/>
        <w:ind w:firstLine="704"/>
        <w:spacing w:after="0" w:line="272" w:lineRule="auto"/>
        <w:tabs>
          <w:tab w:leader="none" w:pos="100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Kontrol pilotu yetkisi: Pilot </w:t>
      </w:r>
      <w:r>
        <w:rPr>
          <w:rFonts w:ascii="Times New Roman" w:cs="Times New Roman" w:eastAsia="Times New Roman" w:hAnsi="Times New Roman"/>
          <w:sz w:val="24"/>
          <w:szCs w:val="24"/>
          <w:color w:val="auto"/>
        </w:rPr>
        <w:t>adaylarının, pilotların, uçuş öğretmenlerinin ve diğer</w:t>
      </w:r>
      <w:r>
        <w:rPr>
          <w:rFonts w:ascii="Times New Roman" w:cs="Times New Roman" w:eastAsia="Times New Roman" w:hAnsi="Times New Roman"/>
          <w:sz w:val="24"/>
          <w:szCs w:val="24"/>
          <w:color w:val="auto"/>
        </w:rPr>
        <w:t xml:space="preserve"> kontrol pilotla</w:t>
      </w:r>
      <w:r>
        <w:rPr>
          <w:rFonts w:ascii="Times New Roman" w:cs="Times New Roman" w:eastAsia="Times New Roman" w:hAnsi="Times New Roman"/>
          <w:sz w:val="24"/>
          <w:szCs w:val="24"/>
          <w:color w:val="auto"/>
        </w:rPr>
        <w:t>rının yeterlilik kontrolü/yetenek testlerini yapmak üzere Genel Müdürlük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tarafından yetki kategorileri onaylanarak atanan ve isimleri yayımlanan öğretmen pilotlara </w:t>
      </w:r>
      <w:r>
        <w:rPr>
          <w:rFonts w:ascii="Times New Roman" w:cs="Times New Roman" w:eastAsia="Times New Roman" w:hAnsi="Times New Roman"/>
          <w:sz w:val="24"/>
          <w:szCs w:val="24"/>
          <w:color w:val="auto"/>
        </w:rPr>
        <w:t>verilen yetki,</w:t>
      </w:r>
    </w:p>
    <w:p>
      <w:pPr>
        <w:spacing w:after="0" w:line="67"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ı</w:t>
      </w:r>
      <w:r>
        <w:rPr>
          <w:rFonts w:ascii="Times New Roman" w:cs="Times New Roman" w:eastAsia="Times New Roman" w:hAnsi="Times New Roman"/>
          <w:sz w:val="24"/>
          <w:szCs w:val="24"/>
          <w:color w:val="auto"/>
        </w:rPr>
        <w:t>) Lis</w:t>
      </w:r>
      <w:r>
        <w:rPr>
          <w:rFonts w:ascii="Times New Roman" w:cs="Times New Roman" w:eastAsia="Times New Roman" w:hAnsi="Times New Roman"/>
          <w:sz w:val="24"/>
          <w:szCs w:val="24"/>
          <w:color w:val="auto"/>
        </w:rPr>
        <w:t xml:space="preserve">ansın çevrilmesi: </w:t>
      </w:r>
      <w:r>
        <w:rPr>
          <w:rFonts w:ascii="Times New Roman" w:cs="Times New Roman" w:eastAsia="Times New Roman" w:hAnsi="Times New Roman"/>
          <w:sz w:val="24"/>
          <w:szCs w:val="24"/>
          <w:color w:val="auto"/>
        </w:rPr>
        <w:t>EASA</w:t>
      </w:r>
      <w:r>
        <w:rPr>
          <w:rFonts w:ascii="Times New Roman" w:cs="Times New Roman" w:eastAsia="Times New Roman" w:hAnsi="Times New Roman"/>
          <w:sz w:val="24"/>
          <w:szCs w:val="24"/>
          <w:color w:val="auto"/>
        </w:rPr>
        <w:t xml:space="preserve"> üyesi olmayan ülkelerce tanzim edilmiş ya da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color w:val="auto"/>
        </w:rPr>
        <w:t xml:space="preserve"> Müdürlük tarafından milli usullere göre tanzim edilmiş lisansların </w:t>
      </w:r>
      <w:r>
        <w:rPr>
          <w:rFonts w:ascii="Times New Roman" w:cs="Times New Roman" w:eastAsia="Times New Roman" w:hAnsi="Times New Roman"/>
          <w:sz w:val="24"/>
          <w:szCs w:val="24"/>
          <w:color w:val="auto"/>
        </w:rPr>
        <w:t>Part-</w:t>
      </w:r>
      <w:r>
        <w:rPr>
          <w:rFonts w:ascii="Times New Roman" w:cs="Times New Roman" w:eastAsia="Times New Roman" w:hAnsi="Times New Roman"/>
          <w:sz w:val="24"/>
          <w:szCs w:val="24"/>
          <w:color w:val="auto"/>
        </w:rPr>
        <w:t>FCL lisansına çevrilmesi,</w:t>
      </w:r>
    </w:p>
    <w:p>
      <w:pPr>
        <w:spacing w:after="0" w:line="67" w:lineRule="exact"/>
        <w:rPr>
          <w:sz w:val="20"/>
          <w:szCs w:val="20"/>
          <w:color w:val="auto"/>
        </w:rPr>
      </w:pPr>
    </w:p>
    <w:p>
      <w:pPr>
        <w:jc w:val="both"/>
        <w:ind w:right="20" w:firstLine="708"/>
        <w:spacing w:after="0" w:line="266" w:lineRule="auto"/>
        <w:rPr>
          <w:sz w:val="20"/>
          <w:szCs w:val="20"/>
          <w:color w:val="auto"/>
        </w:rPr>
      </w:pP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 Onaylı eğitim: Genel Müdürlük tarafından onaylı, özel bir müfredat ve gözetim</w:t>
      </w:r>
      <w:r>
        <w:rPr>
          <w:rFonts w:ascii="Times New Roman" w:cs="Times New Roman" w:eastAsia="Times New Roman" w:hAnsi="Times New Roman"/>
          <w:sz w:val="24"/>
          <w:szCs w:val="24"/>
          <w:color w:val="auto"/>
        </w:rPr>
        <w:t xml:space="preserve"> alt</w:t>
      </w:r>
      <w:r>
        <w:rPr>
          <w:rFonts w:ascii="Times New Roman" w:cs="Times New Roman" w:eastAsia="Times New Roman" w:hAnsi="Times New Roman"/>
          <w:sz w:val="24"/>
          <w:szCs w:val="24"/>
          <w:color w:val="auto"/>
        </w:rPr>
        <w:t>ında yürütülen eğitim,</w:t>
      </w:r>
    </w:p>
    <w:p>
      <w:pPr>
        <w:spacing w:after="0" w:line="72"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j</w:t>
      </w:r>
      <w:r>
        <w:rPr>
          <w:rFonts w:ascii="Times New Roman" w:cs="Times New Roman" w:eastAsia="Times New Roman" w:hAnsi="Times New Roman"/>
          <w:sz w:val="24"/>
          <w:szCs w:val="24"/>
          <w:color w:val="auto"/>
        </w:rPr>
        <w:t>) Organizasyon: Bu Yönetmeliğin ilgili maddelerine uygun olarak yetkilendirilmiş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kamu kurum ve kuruluşları ile gerçek ve tüzel kişilere ait işletmeleri,</w:t>
      </w:r>
    </w:p>
    <w:p>
      <w:pPr>
        <w:spacing w:after="0" w:line="74" w:lineRule="exact"/>
        <w:rPr>
          <w:sz w:val="20"/>
          <w:szCs w:val="20"/>
          <w:color w:val="auto"/>
        </w:rPr>
      </w:pPr>
    </w:p>
    <w:p>
      <w:pPr>
        <w:jc w:val="both"/>
        <w:ind w:right="20" w:firstLine="708"/>
        <w:spacing w:after="0" w:line="266" w:lineRule="auto"/>
        <w:rPr>
          <w:sz w:val="20"/>
          <w:szCs w:val="20"/>
          <w:color w:val="auto"/>
        </w:rPr>
      </w:pPr>
      <w:r>
        <w:rPr>
          <w:rFonts w:ascii="Times New Roman" w:cs="Times New Roman" w:eastAsia="Times New Roman" w:hAnsi="Times New Roman"/>
          <w:sz w:val="24"/>
          <w:szCs w:val="24"/>
          <w:color w:val="auto"/>
        </w:rPr>
        <w:t>k</w:t>
      </w:r>
      <w:r>
        <w:rPr>
          <w:rFonts w:ascii="Times New Roman" w:cs="Times New Roman" w:eastAsia="Times New Roman" w:hAnsi="Times New Roman"/>
          <w:sz w:val="24"/>
          <w:szCs w:val="24"/>
          <w:color w:val="auto"/>
        </w:rPr>
        <w:t>) Otorite: ICAO üyesi ülkelerin sivil havacılık organizasyonlarından sorumlu</w:t>
      </w:r>
      <w:r>
        <w:rPr>
          <w:rFonts w:ascii="Times New Roman" w:cs="Times New Roman" w:eastAsia="Times New Roman" w:hAnsi="Times New Roman"/>
          <w:sz w:val="24"/>
          <w:szCs w:val="24"/>
          <w:color w:val="auto"/>
        </w:rPr>
        <w:t xml:space="preserve"> kurumu</w:t>
      </w:r>
      <w:r>
        <w:rPr>
          <w:rFonts w:ascii="Times New Roman" w:cs="Times New Roman" w:eastAsia="Times New Roman" w:hAnsi="Times New Roman"/>
          <w:sz w:val="24"/>
          <w:szCs w:val="24"/>
          <w:color w:val="auto"/>
        </w:rPr>
        <w:t>/kuruluşu</w:t>
      </w:r>
      <w:r>
        <w:rPr>
          <w:rFonts w:ascii="Times New Roman" w:cs="Times New Roman" w:eastAsia="Times New Roman" w:hAnsi="Times New Roman"/>
          <w:sz w:val="24"/>
          <w:szCs w:val="24"/>
          <w:color w:val="auto"/>
        </w:rPr>
        <w:t>,</w:t>
      </w:r>
    </w:p>
    <w:p>
      <w:pPr>
        <w:spacing w:after="0" w:line="72" w:lineRule="exact"/>
        <w:rPr>
          <w:sz w:val="20"/>
          <w:szCs w:val="20"/>
          <w:color w:val="auto"/>
        </w:rPr>
      </w:pPr>
    </w:p>
    <w:p>
      <w:pPr>
        <w:ind w:right="20" w:firstLine="704"/>
        <w:spacing w:after="0" w:line="265" w:lineRule="auto"/>
        <w:tabs>
          <w:tab w:leader="none" w:pos="92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Sertifika: </w:t>
      </w:r>
      <w:r>
        <w:rPr>
          <w:rFonts w:ascii="Times New Roman" w:cs="Times New Roman" w:eastAsia="Times New Roman" w:hAnsi="Times New Roman"/>
          <w:sz w:val="24"/>
          <w:szCs w:val="24"/>
          <w:color w:val="auto"/>
        </w:rPr>
        <w:t>Belgelendirme işlemleri</w:t>
      </w:r>
      <w:r>
        <w:rPr>
          <w:rFonts w:ascii="Times New Roman" w:cs="Times New Roman" w:eastAsia="Times New Roman" w:hAnsi="Times New Roman"/>
          <w:sz w:val="24"/>
          <w:szCs w:val="24"/>
          <w:color w:val="auto"/>
        </w:rPr>
        <w:t xml:space="preserve"> sonucunda </w:t>
      </w:r>
      <w:r>
        <w:rPr>
          <w:rFonts w:ascii="Times New Roman" w:cs="Times New Roman" w:eastAsia="Times New Roman" w:hAnsi="Times New Roman"/>
          <w:sz w:val="24"/>
          <w:szCs w:val="24"/>
          <w:color w:val="auto"/>
        </w:rPr>
        <w:t>yayımlanan her türlü</w:t>
      </w:r>
      <w:r>
        <w:rPr>
          <w:rFonts w:ascii="Times New Roman" w:cs="Times New Roman" w:eastAsia="Times New Roman" w:hAnsi="Times New Roman"/>
          <w:sz w:val="24"/>
          <w:szCs w:val="24"/>
          <w:color w:val="auto"/>
        </w:rPr>
        <w:t xml:space="preserve"> onay </w:t>
      </w:r>
      <w:r>
        <w:rPr>
          <w:rFonts w:ascii="Times New Roman" w:cs="Times New Roman" w:eastAsia="Times New Roman" w:hAnsi="Times New Roman"/>
          <w:sz w:val="24"/>
          <w:szCs w:val="24"/>
          <w:color w:val="auto"/>
        </w:rPr>
        <w:t>veya diğer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doküman</w:t>
      </w:r>
      <w:r>
        <w:rPr>
          <w:rFonts w:ascii="Times New Roman" w:cs="Times New Roman" w:eastAsia="Times New Roman" w:hAnsi="Times New Roman"/>
          <w:sz w:val="24"/>
          <w:szCs w:val="24"/>
          <w:color w:val="auto"/>
        </w:rPr>
        <w:t>,</w:t>
      </w:r>
    </w:p>
    <w:p>
      <w:pPr>
        <w:spacing w:after="0" w:line="72" w:lineRule="exact"/>
        <w:rPr>
          <w:rFonts w:ascii="Times New Roman" w:cs="Times New Roman" w:eastAsia="Times New Roman" w:hAnsi="Times New Roman"/>
          <w:sz w:val="24"/>
          <w:szCs w:val="24"/>
          <w:color w:val="auto"/>
        </w:rPr>
      </w:pPr>
    </w:p>
    <w:p>
      <w:pPr>
        <w:ind w:right="20" w:firstLine="704"/>
        <w:spacing w:after="0" w:line="266" w:lineRule="auto"/>
        <w:tabs>
          <w:tab w:leader="none" w:pos="108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Sorumlu pilot: </w:t>
      </w:r>
      <w:r>
        <w:rPr>
          <w:rFonts w:ascii="Times New Roman" w:cs="Times New Roman" w:eastAsia="Times New Roman" w:hAnsi="Times New Roman"/>
          <w:sz w:val="24"/>
          <w:szCs w:val="24"/>
          <w:color w:val="auto"/>
        </w:rPr>
        <w:t>Uçuş sorumlusu olarak görevlendirilen ve uçuşun emniyetli bir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şekilde gerçekleştirilmesiyle yükümlü pilotu,</w:t>
      </w:r>
    </w:p>
    <w:p>
      <w:pPr>
        <w:spacing w:after="0" w:line="72" w:lineRule="exact"/>
        <w:rPr>
          <w:rFonts w:ascii="Times New Roman" w:cs="Times New Roman" w:eastAsia="Times New Roman" w:hAnsi="Times New Roman"/>
          <w:sz w:val="24"/>
          <w:szCs w:val="24"/>
          <w:color w:val="auto"/>
        </w:rPr>
      </w:pPr>
    </w:p>
    <w:p>
      <w:pPr>
        <w:ind w:right="20" w:firstLine="704"/>
        <w:spacing w:after="0" w:line="264" w:lineRule="auto"/>
        <w:tabs>
          <w:tab w:leader="none" w:pos="1061"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Tek pilotlu hava </w:t>
      </w:r>
      <w:r>
        <w:rPr>
          <w:rFonts w:ascii="Times New Roman" w:cs="Times New Roman" w:eastAsia="Times New Roman" w:hAnsi="Times New Roman"/>
          <w:sz w:val="24"/>
          <w:szCs w:val="24"/>
          <w:color w:val="auto"/>
        </w:rPr>
        <w:t>aracı: Operasyonu bir pilot tarafından yürütülecek şekilde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sertifikalandırılmış hava aracı</w:t>
      </w:r>
      <w:r>
        <w:rPr>
          <w:rFonts w:ascii="Times New Roman" w:cs="Times New Roman" w:eastAsia="Times New Roman" w:hAnsi="Times New Roman"/>
          <w:sz w:val="24"/>
          <w:szCs w:val="24"/>
          <w:color w:val="auto"/>
        </w:rPr>
        <w:t>,</w:t>
      </w:r>
    </w:p>
    <w:p>
      <w:pPr>
        <w:spacing w:after="0" w:line="74"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 Temdit: Bir yetkinin veya onayın, geçerlilik süresi bitmeden gereksinimlerin yerine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getirilmesi koşuluyla, sahibine sağladığı imtiyazların daha sonraki belirli </w:t>
      </w:r>
      <w:r>
        <w:rPr>
          <w:rFonts w:ascii="Times New Roman" w:cs="Times New Roman" w:eastAsia="Times New Roman" w:hAnsi="Times New Roman"/>
          <w:sz w:val="24"/>
          <w:szCs w:val="24"/>
          <w:color w:val="auto"/>
        </w:rPr>
        <w:t>bir periyoda kadar</w:t>
      </w:r>
      <w:r>
        <w:rPr>
          <w:rFonts w:ascii="Times New Roman" w:cs="Times New Roman" w:eastAsia="Times New Roman" w:hAnsi="Times New Roman"/>
          <w:sz w:val="24"/>
          <w:szCs w:val="24"/>
          <w:color w:val="auto"/>
        </w:rPr>
        <w:t xml:space="preserve"> uzatılması,</w:t>
      </w:r>
    </w:p>
    <w:p>
      <w:pPr>
        <w:spacing w:after="0" w:line="66"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ö) Uçuş disiplinsizliği: Uçuş emniyetini sağlamaya yönelik belirlenmiş olan ulusal ve uluslararası kurallar dışında gerçekleştirilen eylem</w:t>
      </w:r>
      <w:r>
        <w:rPr>
          <w:rFonts w:ascii="Times New Roman" w:cs="Times New Roman" w:eastAsia="Times New Roman" w:hAnsi="Times New Roman"/>
          <w:sz w:val="24"/>
          <w:szCs w:val="24"/>
          <w:color w:val="auto"/>
        </w:rPr>
        <w:t>i,</w:t>
      </w:r>
    </w:p>
    <w:p>
      <w:pPr>
        <w:spacing w:after="0" w:line="77" w:lineRule="exact"/>
        <w:rPr>
          <w:sz w:val="20"/>
          <w:szCs w:val="20"/>
          <w:color w:val="auto"/>
        </w:rPr>
      </w:pPr>
    </w:p>
    <w:p>
      <w:pPr>
        <w:jc w:val="both"/>
        <w:ind w:right="20" w:firstLine="708"/>
        <w:spacing w:after="0" w:line="265" w:lineRule="auto"/>
        <w:rPr>
          <w:sz w:val="20"/>
          <w:szCs w:val="20"/>
          <w:color w:val="auto"/>
        </w:rPr>
      </w:pPr>
      <w:r>
        <w:rPr>
          <w:rFonts w:ascii="Times New Roman" w:cs="Times New Roman" w:eastAsia="Times New Roman" w:hAnsi="Times New Roman"/>
          <w:sz w:val="24"/>
          <w:szCs w:val="24"/>
          <w:color w:val="auto"/>
        </w:rPr>
        <w:t>p</w:t>
      </w:r>
      <w:r>
        <w:rPr>
          <w:rFonts w:ascii="Times New Roman" w:cs="Times New Roman" w:eastAsia="Times New Roman" w:hAnsi="Times New Roman"/>
          <w:sz w:val="24"/>
          <w:szCs w:val="24"/>
          <w:color w:val="auto"/>
        </w:rPr>
        <w:t>) Uçuş ekibi üyesi: Uçuş süresince bir hava aracının operasyonu için gerekli olan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görevleri yerine getirmekten sorumlu, Genel Müdürlük tarafından lisanslandırılmış kişiler</w:t>
      </w:r>
      <w:r>
        <w:rPr>
          <w:rFonts w:ascii="Times New Roman" w:cs="Times New Roman" w:eastAsia="Times New Roman" w:hAnsi="Times New Roman"/>
          <w:sz w:val="24"/>
          <w:szCs w:val="24"/>
          <w:color w:val="auto"/>
        </w:rPr>
        <w:t>i,</w:t>
      </w:r>
    </w:p>
    <w:p>
      <w:pPr>
        <w:spacing w:after="0" w:line="73" w:lineRule="exact"/>
        <w:rPr>
          <w:sz w:val="20"/>
          <w:szCs w:val="20"/>
          <w:color w:val="auto"/>
        </w:rPr>
      </w:pPr>
    </w:p>
    <w:p>
      <w:pPr>
        <w:jc w:val="both"/>
        <w:ind w:right="20" w:firstLine="704"/>
        <w:spacing w:after="0" w:line="270" w:lineRule="auto"/>
        <w:tabs>
          <w:tab w:leader="none" w:pos="96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Sentetik Uçuş Eğitim Cihazı (FSTD); Tam Uçuş Simülatörü (FFS), Uçuş Eğitim </w:t>
      </w:r>
      <w:r>
        <w:rPr>
          <w:rFonts w:ascii="Times New Roman" w:cs="Times New Roman" w:eastAsia="Times New Roman" w:hAnsi="Times New Roman"/>
          <w:sz w:val="24"/>
          <w:szCs w:val="24"/>
          <w:color w:val="auto"/>
        </w:rPr>
        <w:t>Ciha</w:t>
      </w:r>
      <w:r>
        <w:rPr>
          <w:rFonts w:ascii="Times New Roman" w:cs="Times New Roman" w:eastAsia="Times New Roman" w:hAnsi="Times New Roman"/>
          <w:sz w:val="24"/>
          <w:szCs w:val="24"/>
          <w:color w:val="auto"/>
        </w:rPr>
        <w:t>zı (FTD), Uçuş ve Navigasyon (Seyrüsefer) Prosedür Eğitim Cihazı (FNPT), veya Temel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Alet Eğitim Cihazı (BITD) eğitim cihazları,</w:t>
      </w:r>
    </w:p>
    <w:p>
      <w:pPr>
        <w:spacing w:after="0" w:line="69" w:lineRule="exact"/>
        <w:rPr>
          <w:rFonts w:ascii="Times New Roman" w:cs="Times New Roman" w:eastAsia="Times New Roman" w:hAnsi="Times New Roman"/>
          <w:sz w:val="24"/>
          <w:szCs w:val="24"/>
          <w:color w:val="auto"/>
        </w:rPr>
      </w:pPr>
    </w:p>
    <w:p>
      <w:pPr>
        <w:ind w:firstLine="704"/>
        <w:spacing w:after="0" w:line="264" w:lineRule="auto"/>
        <w:tabs>
          <w:tab w:leader="none" w:pos="1027"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Validasyon: </w:t>
      </w:r>
      <w:r>
        <w:rPr>
          <w:rFonts w:ascii="Times New Roman" w:cs="Times New Roman" w:eastAsia="Times New Roman" w:hAnsi="Times New Roman"/>
          <w:sz w:val="24"/>
          <w:szCs w:val="24"/>
          <w:color w:val="auto"/>
        </w:rPr>
        <w:t>EASA üyesi olmayan ülkelerce ICAO Ek</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1’e göre düzenlenmiş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lisansların Türk tescilli hava araçlarında kullanımının geçerli kılınması,</w:t>
      </w:r>
    </w:p>
    <w:p>
      <w:pPr>
        <w:sectPr>
          <w:pgSz w:w="11900" w:h="16838" w:orient="portrait"/>
          <w:cols w:equalWidth="0" w:num="1">
            <w:col w:w="9080"/>
          </w:cols>
          <w:pgMar w:left="1420" w:top="1420" w:right="1406" w:bottom="1097" w:gutter="0" w:footer="0" w:header="0"/>
        </w:sectPr>
      </w:pPr>
    </w:p>
    <w:bookmarkStart w:id="2" w:name="page3"/>
    <w:bookmarkEnd w:id="2"/>
    <w:p>
      <w:pPr>
        <w:jc w:val="both"/>
        <w:ind w:firstLine="708"/>
        <w:spacing w:after="0" w:line="267" w:lineRule="auto"/>
        <w:rPr>
          <w:sz w:val="20"/>
          <w:szCs w:val="20"/>
          <w:color w:val="auto"/>
        </w:rPr>
      </w:pPr>
      <w:r>
        <w:rPr>
          <w:rFonts w:ascii="Times New Roman" w:cs="Times New Roman" w:eastAsia="Times New Roman" w:hAnsi="Times New Roman"/>
          <w:sz w:val="24"/>
          <w:szCs w:val="24"/>
          <w:color w:val="auto"/>
        </w:rPr>
        <w:t>ş) Yetenek testi: Bir adayın lisans veya yetki tanzimi için, sözlü sınavı da içerecek şekilde yeteneklerini kontrol pilotuna sergilemesi,</w:t>
      </w:r>
    </w:p>
    <w:p>
      <w:pPr>
        <w:spacing w:after="0" w:line="70"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 Yenileme: Bir yetkinin veya onayın geçerlilik süresinin sona ermesi sonucu,</w:t>
      </w:r>
      <w:r>
        <w:rPr>
          <w:rFonts w:ascii="Times New Roman" w:cs="Times New Roman" w:eastAsia="Times New Roman" w:hAnsi="Times New Roman"/>
          <w:sz w:val="24"/>
          <w:szCs w:val="24"/>
          <w:color w:val="auto"/>
        </w:rPr>
        <w:t xml:space="preserve"> gereksinimlere uyul</w:t>
      </w:r>
      <w:r>
        <w:rPr>
          <w:rFonts w:ascii="Times New Roman" w:cs="Times New Roman" w:eastAsia="Times New Roman" w:hAnsi="Times New Roman"/>
          <w:sz w:val="24"/>
          <w:szCs w:val="24"/>
          <w:color w:val="auto"/>
        </w:rPr>
        <w:t>ması koşuluyla, sözü edilen yetki veya onayın süresinin daha sonraki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belirli bir periyoda kadar yeniden düzenlenmesi,</w:t>
      </w:r>
    </w:p>
    <w:p>
      <w:pPr>
        <w:spacing w:after="0" w:line="69"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u</w:t>
      </w:r>
      <w:r>
        <w:rPr>
          <w:rFonts w:ascii="Times New Roman" w:cs="Times New Roman" w:eastAsia="Times New Roman" w:hAnsi="Times New Roman"/>
          <w:sz w:val="24"/>
          <w:szCs w:val="24"/>
          <w:color w:val="auto"/>
        </w:rPr>
        <w:t>) Yeterlilik kontrolü: Bir adayın yetkilerinin temdidi ya da yenilenmesi için,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gerektiğinde sözlü sınavı da kapsayacak şekilde uçuş yeten</w:t>
      </w:r>
      <w:r>
        <w:rPr>
          <w:rFonts w:ascii="Times New Roman" w:cs="Times New Roman" w:eastAsia="Times New Roman" w:hAnsi="Times New Roman"/>
          <w:sz w:val="24"/>
          <w:szCs w:val="24"/>
          <w:color w:val="auto"/>
        </w:rPr>
        <w:t>eklerini kontrol pilotuna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sergilemesi,</w:t>
      </w:r>
    </w:p>
    <w:p>
      <w:pPr>
        <w:spacing w:after="0" w:line="67" w:lineRule="exact"/>
        <w:rPr>
          <w:sz w:val="20"/>
          <w:szCs w:val="20"/>
          <w:color w:val="auto"/>
        </w:rPr>
      </w:pPr>
    </w:p>
    <w:p>
      <w:pPr>
        <w:jc w:val="both"/>
        <w:ind w:firstLine="708"/>
        <w:spacing w:after="0" w:line="266" w:lineRule="auto"/>
        <w:rPr>
          <w:sz w:val="20"/>
          <w:szCs w:val="20"/>
          <w:color w:val="auto"/>
        </w:rPr>
      </w:pPr>
      <w:r>
        <w:rPr>
          <w:rFonts w:ascii="Times New Roman" w:cs="Times New Roman" w:eastAsia="Times New Roman" w:hAnsi="Times New Roman"/>
          <w:sz w:val="24"/>
          <w:szCs w:val="24"/>
          <w:color w:val="auto"/>
        </w:rPr>
        <w:t>ü) Yetki: Lisans üzerinde lisansa ait özel koşulları, imtiyazları veya sınırlandırmaları belirten kaydı</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-101600</wp:posOffset>
            </wp:positionV>
            <wp:extent cx="5164455" cy="49072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52" w:lineRule="exact"/>
        <w:rPr>
          <w:sz w:val="20"/>
          <w:szCs w:val="20"/>
          <w:color w:val="auto"/>
        </w:rPr>
      </w:pPr>
    </w:p>
    <w:p>
      <w:pPr>
        <w:ind w:firstLine="704"/>
        <w:spacing w:after="0" w:line="264" w:lineRule="auto"/>
        <w:tabs>
          <w:tab w:leader="none" w:pos="102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Yetkilendirme: </w:t>
      </w:r>
      <w:r>
        <w:rPr>
          <w:rFonts w:ascii="Times New Roman" w:cs="Times New Roman" w:eastAsia="Times New Roman" w:hAnsi="Times New Roman"/>
          <w:sz w:val="24"/>
          <w:szCs w:val="24"/>
          <w:color w:val="auto"/>
        </w:rPr>
        <w:t>Genel Müdürlük tarafından ilgili koşulları karşılayan gerçek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tüzel kişilere belirli bi</w:t>
      </w:r>
      <w:r>
        <w:rPr>
          <w:rFonts w:ascii="Times New Roman" w:cs="Times New Roman" w:eastAsia="Times New Roman" w:hAnsi="Times New Roman"/>
          <w:sz w:val="24"/>
          <w:szCs w:val="24"/>
          <w:color w:val="auto"/>
        </w:rPr>
        <w:t>r</w:t>
      </w:r>
      <w:r>
        <w:rPr>
          <w:rFonts w:ascii="Times New Roman" w:cs="Times New Roman" w:eastAsia="Times New Roman" w:hAnsi="Times New Roman"/>
          <w:sz w:val="24"/>
          <w:szCs w:val="24"/>
          <w:color w:val="auto"/>
        </w:rPr>
        <w:t xml:space="preserve"> amaca yönelik verilen imtiyazı,</w:t>
      </w:r>
    </w:p>
    <w:p>
      <w:pPr>
        <w:spacing w:after="0" w:line="75" w:lineRule="exact"/>
        <w:rPr>
          <w:sz w:val="20"/>
          <w:szCs w:val="20"/>
          <w:color w:val="auto"/>
        </w:rPr>
      </w:pPr>
    </w:p>
    <w:p>
      <w:pPr>
        <w:ind w:firstLine="704"/>
        <w:spacing w:after="0" w:line="266" w:lineRule="auto"/>
        <w:tabs>
          <w:tab w:leader="none" w:pos="98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Yönetici personel: Genel Müdürlüğün uygunluğunu kabul ettiği ve bu Yönetmelik gerekliliklerini yerine getirmekten sorumlu olan yönetici</w:t>
      </w:r>
      <w:r>
        <w:rPr>
          <w:rFonts w:ascii="Times New Roman" w:cs="Times New Roman" w:eastAsia="Times New Roman" w:hAnsi="Times New Roman"/>
          <w:sz w:val="24"/>
          <w:szCs w:val="24"/>
          <w:color w:val="auto"/>
        </w:rPr>
        <w:t>leri,</w:t>
      </w:r>
    </w:p>
    <w:p>
      <w:pPr>
        <w:spacing w:after="0" w:line="60"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ifade eder.</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(2) Bu Yönetmelikte geçen kısaltmalar:</w:t>
      </w:r>
    </w:p>
    <w:p>
      <w:pPr>
        <w:spacing w:after="0" w:line="89" w:lineRule="exact"/>
        <w:rPr>
          <w:sz w:val="20"/>
          <w:szCs w:val="20"/>
          <w:color w:val="auto"/>
        </w:rPr>
      </w:pPr>
    </w:p>
    <w:p>
      <w:pPr>
        <w:ind w:left="940" w:hanging="236"/>
        <w:spacing w:after="0"/>
        <w:tabs>
          <w:tab w:leader="none" w:pos="9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ATPL: Havayolu nakliye </w:t>
      </w:r>
      <w:r>
        <w:rPr>
          <w:rFonts w:ascii="Times New Roman" w:cs="Times New Roman" w:eastAsia="Times New Roman" w:hAnsi="Times New Roman"/>
          <w:sz w:val="24"/>
          <w:szCs w:val="24"/>
          <w:color w:val="auto"/>
        </w:rPr>
        <w:t>pilotu lisansını</w:t>
      </w:r>
      <w:r>
        <w:rPr>
          <w:rFonts w:ascii="Times New Roman" w:cs="Times New Roman" w:eastAsia="Times New Roman" w:hAnsi="Times New Roman"/>
          <w:sz w:val="24"/>
          <w:szCs w:val="24"/>
          <w:color w:val="auto"/>
        </w:rPr>
        <w:t>,</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CPL: Ticari pilot lisansını</w:t>
      </w:r>
      <w:r>
        <w:rPr>
          <w:rFonts w:ascii="Times New Roman" w:cs="Times New Roman" w:eastAsia="Times New Roman" w:hAnsi="Times New Roman"/>
          <w:sz w:val="24"/>
          <w:szCs w:val="24"/>
          <w:color w:val="auto"/>
        </w:rPr>
        <w:t>,</w:t>
      </w:r>
    </w:p>
    <w:p>
      <w:pPr>
        <w:spacing w:after="0" w:line="101" w:lineRule="exact"/>
        <w:rPr>
          <w:rFonts w:ascii="Times New Roman" w:cs="Times New Roman" w:eastAsia="Times New Roman" w:hAnsi="Times New Roman"/>
          <w:sz w:val="24"/>
          <w:szCs w:val="24"/>
          <w:color w:val="auto"/>
        </w:rPr>
      </w:pPr>
    </w:p>
    <w:p>
      <w:pPr>
        <w:ind w:left="700" w:right="4360" w:firstLine="4"/>
        <w:spacing w:after="0" w:line="306" w:lineRule="auto"/>
        <w:tabs>
          <w:tab w:leader="none" w:pos="94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CRE: Sınıf yetkisi kontrol pilotluğu</w:t>
      </w:r>
      <w:r>
        <w:rPr>
          <w:rFonts w:ascii="Times New Roman" w:cs="Times New Roman" w:eastAsia="Times New Roman" w:hAnsi="Times New Roman"/>
          <w:sz w:val="24"/>
          <w:szCs w:val="24"/>
          <w:color w:val="auto"/>
        </w:rPr>
        <w:t>nu,</w:t>
      </w:r>
      <w:r>
        <w:rPr>
          <w:rFonts w:ascii="Times New Roman" w:cs="Times New Roman" w:eastAsia="Times New Roman" w:hAnsi="Times New Roman"/>
          <w:sz w:val="24"/>
          <w:szCs w:val="24"/>
          <w:color w:val="auto"/>
        </w:rPr>
        <w:t xml:space="preserve"> ç) CRI: Sınıf yetkisi öğretmeni</w:t>
      </w:r>
      <w:r>
        <w:rPr>
          <w:rFonts w:ascii="Times New Roman" w:cs="Times New Roman" w:eastAsia="Times New Roman" w:hAnsi="Times New Roman"/>
          <w:sz w:val="24"/>
          <w:szCs w:val="24"/>
          <w:color w:val="auto"/>
        </w:rPr>
        <w:t>ni,</w:t>
      </w:r>
    </w:p>
    <w:p>
      <w:pPr>
        <w:spacing w:after="0" w:line="13"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ÇHHA: Çok hafif hava araçlarını,</w:t>
      </w:r>
    </w:p>
    <w:p>
      <w:pPr>
        <w:spacing w:after="0" w:line="91" w:lineRule="exact"/>
        <w:rPr>
          <w:rFonts w:ascii="Times New Roman" w:cs="Times New Roman" w:eastAsia="Times New Roman" w:hAnsi="Times New Roman"/>
          <w:sz w:val="24"/>
          <w:szCs w:val="24"/>
          <w:color w:val="auto"/>
        </w:rPr>
      </w:pPr>
    </w:p>
    <w:p>
      <w:pPr>
        <w:ind w:left="940" w:hanging="236"/>
        <w:spacing w:after="0"/>
        <w:tabs>
          <w:tab w:leader="none" w:pos="9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EASA: Avrupa Havacılık Emniyet Ajansını</w:t>
      </w:r>
      <w:r>
        <w:rPr>
          <w:rFonts w:ascii="Times New Roman" w:cs="Times New Roman" w:eastAsia="Times New Roman" w:hAnsi="Times New Roman"/>
          <w:sz w:val="24"/>
          <w:szCs w:val="24"/>
          <w:color w:val="auto"/>
        </w:rPr>
        <w:t>,</w:t>
      </w:r>
    </w:p>
    <w:p>
      <w:pPr>
        <w:spacing w:after="0" w:line="89"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FE: Uçuş kontrol pilotu</w:t>
      </w:r>
      <w:r>
        <w:rPr>
          <w:rFonts w:ascii="Times New Roman" w:cs="Times New Roman" w:eastAsia="Times New Roman" w:hAnsi="Times New Roman"/>
          <w:sz w:val="24"/>
          <w:szCs w:val="24"/>
          <w:color w:val="auto"/>
        </w:rPr>
        <w:t>nu,</w:t>
      </w:r>
    </w:p>
    <w:p>
      <w:pPr>
        <w:spacing w:after="0" w:line="88"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 Uçuş öğretmeni</w:t>
      </w:r>
      <w:r>
        <w:rPr>
          <w:rFonts w:ascii="Times New Roman" w:cs="Times New Roman" w:eastAsia="Times New Roman" w:hAnsi="Times New Roman"/>
          <w:sz w:val="24"/>
          <w:szCs w:val="24"/>
          <w:color w:val="auto"/>
        </w:rPr>
        <w:t>ni,</w:t>
      </w:r>
    </w:p>
    <w:p>
      <w:pPr>
        <w:spacing w:after="0" w:line="88"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ğ) FIE: Uçuş öğretmeni yetkisi kontrol pilotu</w:t>
      </w:r>
      <w:r>
        <w:rPr>
          <w:rFonts w:ascii="Times New Roman" w:cs="Times New Roman" w:eastAsia="Times New Roman" w:hAnsi="Times New Roman"/>
          <w:sz w:val="24"/>
          <w:szCs w:val="24"/>
          <w:color w:val="auto"/>
        </w:rPr>
        <w:t>nu,</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ATO: </w:t>
      </w:r>
      <w:r>
        <w:rPr>
          <w:rFonts w:ascii="Times New Roman" w:cs="Times New Roman" w:eastAsia="Times New Roman" w:hAnsi="Times New Roman"/>
          <w:sz w:val="24"/>
          <w:szCs w:val="24"/>
          <w:color w:val="auto"/>
        </w:rPr>
        <w:t>Onaylı eğitim organizasyonu</w:t>
      </w:r>
      <w:r>
        <w:rPr>
          <w:rFonts w:ascii="Times New Roman" w:cs="Times New Roman" w:eastAsia="Times New Roman" w:hAnsi="Times New Roman"/>
          <w:sz w:val="24"/>
          <w:szCs w:val="24"/>
          <w:color w:val="auto"/>
        </w:rPr>
        <w:t>nu,</w:t>
      </w:r>
    </w:p>
    <w:p>
      <w:pPr>
        <w:spacing w:after="0" w:line="88"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ı) ICAO: Uluslararası Sivil Havacılı</w:t>
      </w:r>
      <w:r>
        <w:rPr>
          <w:rFonts w:ascii="Times New Roman" w:cs="Times New Roman" w:eastAsia="Times New Roman" w:hAnsi="Times New Roman"/>
          <w:sz w:val="24"/>
          <w:szCs w:val="24"/>
          <w:color w:val="auto"/>
        </w:rPr>
        <w:t>k Organizasyonunu,</w:t>
      </w:r>
    </w:p>
    <w:p>
      <w:pPr>
        <w:spacing w:after="0" w:line="88"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MCC: Uçuş ekibi işbirliği</w:t>
      </w:r>
      <w:r>
        <w:rPr>
          <w:rFonts w:ascii="Times New Roman" w:cs="Times New Roman" w:eastAsia="Times New Roman" w:hAnsi="Times New Roman"/>
          <w:sz w:val="24"/>
          <w:szCs w:val="24"/>
          <w:color w:val="auto"/>
        </w:rPr>
        <w:t>ni,</w:t>
      </w:r>
    </w:p>
    <w:p>
      <w:pPr>
        <w:spacing w:after="0" w:line="88"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MCCI: Uçuş ekibi işbirliği öğretmeni</w:t>
      </w:r>
      <w:r>
        <w:rPr>
          <w:rFonts w:ascii="Times New Roman" w:cs="Times New Roman" w:eastAsia="Times New Roman" w:hAnsi="Times New Roman"/>
          <w:sz w:val="24"/>
          <w:szCs w:val="24"/>
          <w:color w:val="auto"/>
        </w:rPr>
        <w:t>ni,</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MPL: Çoklu ekip pilot lisansını,</w:t>
      </w:r>
    </w:p>
    <w:p>
      <w:pPr>
        <w:spacing w:after="0" w:line="88"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PPL: Hususi pilot lisansını</w:t>
      </w:r>
      <w:r>
        <w:rPr>
          <w:rFonts w:ascii="Times New Roman" w:cs="Times New Roman" w:eastAsia="Times New Roman" w:hAnsi="Times New Roman"/>
          <w:sz w:val="24"/>
          <w:szCs w:val="24"/>
          <w:color w:val="auto"/>
        </w:rPr>
        <w:t>,</w:t>
      </w:r>
    </w:p>
    <w:p>
      <w:pPr>
        <w:spacing w:after="0" w:line="88" w:lineRule="exact"/>
        <w:rPr>
          <w:rFonts w:ascii="Times New Roman" w:cs="Times New Roman" w:eastAsia="Times New Roman" w:hAnsi="Times New Roman"/>
          <w:sz w:val="24"/>
          <w:szCs w:val="24"/>
          <w:color w:val="auto"/>
        </w:rPr>
      </w:pPr>
    </w:p>
    <w:p>
      <w:pPr>
        <w:ind w:left="1040" w:hanging="336"/>
        <w:spacing w:after="0"/>
        <w:tabs>
          <w:tab w:leader="none" w:pos="10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LAPL: Hafif hava aracı pilot lisansını,</w:t>
      </w:r>
    </w:p>
    <w:p>
      <w:pPr>
        <w:spacing w:after="0" w:line="89"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BPL: Balon pilot lisansını,</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SPL: Planör pilot lisansını,</w:t>
      </w:r>
    </w:p>
    <w:p>
      <w:pPr>
        <w:spacing w:after="0" w:line="88"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 R/T: Telsizle haberleşme yetkisi</w:t>
      </w:r>
      <w:r>
        <w:rPr>
          <w:rFonts w:ascii="Times New Roman" w:cs="Times New Roman" w:eastAsia="Times New Roman" w:hAnsi="Times New Roman"/>
          <w:sz w:val="24"/>
          <w:szCs w:val="24"/>
          <w:color w:val="auto"/>
        </w:rPr>
        <w:t>ni,</w:t>
      </w:r>
    </w:p>
    <w:p>
      <w:pPr>
        <w:spacing w:after="0" w:line="88"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SFE: Sentetik uçuş kontrol pilotluğu</w:t>
      </w:r>
      <w:r>
        <w:rPr>
          <w:rFonts w:ascii="Times New Roman" w:cs="Times New Roman" w:eastAsia="Times New Roman" w:hAnsi="Times New Roman"/>
          <w:sz w:val="24"/>
          <w:szCs w:val="24"/>
          <w:color w:val="auto"/>
        </w:rPr>
        <w:t>nu,</w:t>
      </w:r>
    </w:p>
    <w:p>
      <w:pPr>
        <w:spacing w:after="0" w:line="88"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SFI: Sentetik uçuş öğretmeni</w:t>
      </w:r>
      <w:r>
        <w:rPr>
          <w:rFonts w:ascii="Times New Roman" w:cs="Times New Roman" w:eastAsia="Times New Roman" w:hAnsi="Times New Roman"/>
          <w:sz w:val="24"/>
          <w:szCs w:val="24"/>
          <w:color w:val="auto"/>
        </w:rPr>
        <w:t>ni,</w:t>
      </w:r>
    </w:p>
    <w:p>
      <w:pPr>
        <w:sectPr>
          <w:pgSz w:w="11900" w:h="16838" w:orient="portrait"/>
          <w:cols w:equalWidth="0" w:num="1">
            <w:col w:w="9060"/>
          </w:cols>
          <w:pgMar w:left="1420" w:top="1420" w:right="1426" w:bottom="1440" w:gutter="0" w:footer="0" w:header="0"/>
        </w:sectPr>
      </w:pPr>
    </w:p>
    <w:bookmarkStart w:id="3" w:name="page4"/>
    <w:bookmarkEnd w:id="3"/>
    <w:p>
      <w:pPr>
        <w:ind w:right="20" w:firstLine="704"/>
        <w:spacing w:after="0" w:line="267" w:lineRule="auto"/>
        <w:tabs>
          <w:tab w:leader="none" w:pos="1025"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SHY-</w:t>
      </w:r>
      <w:r>
        <w:rPr>
          <w:rFonts w:ascii="Times New Roman" w:cs="Times New Roman" w:eastAsia="Times New Roman" w:hAnsi="Times New Roman"/>
          <w:sz w:val="24"/>
          <w:szCs w:val="24"/>
          <w:color w:val="auto"/>
        </w:rPr>
        <w:t>İPC: Sivil Havacılık Genel Müdürlüğü Tarafından Verilecek İdari Para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Cezaları Hakkında Yönetmeliğini</w:t>
      </w:r>
      <w:r>
        <w:rPr>
          <w:rFonts w:ascii="Times New Roman" w:cs="Times New Roman" w:eastAsia="Times New Roman" w:hAnsi="Times New Roman"/>
          <w:sz w:val="24"/>
          <w:szCs w:val="24"/>
          <w:color w:val="auto"/>
        </w:rPr>
        <w:t>,</w:t>
      </w:r>
    </w:p>
    <w:p>
      <w:pPr>
        <w:spacing w:after="0" w:line="58"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ş</w:t>
      </w:r>
      <w:r>
        <w:rPr>
          <w:rFonts w:ascii="Times New Roman" w:cs="Times New Roman" w:eastAsia="Times New Roman" w:hAnsi="Times New Roman"/>
          <w:sz w:val="24"/>
          <w:szCs w:val="24"/>
          <w:color w:val="auto"/>
        </w:rPr>
        <w:t>) TRE: Tip intibak yetkisi kontrol pilotunu,</w:t>
      </w:r>
    </w:p>
    <w:p>
      <w:pPr>
        <w:spacing w:after="0" w:line="88"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TRI: Tip intibak yetkisi öğretmeni</w:t>
      </w:r>
      <w:r>
        <w:rPr>
          <w:rFonts w:ascii="Times New Roman" w:cs="Times New Roman" w:eastAsia="Times New Roman" w:hAnsi="Times New Roman"/>
          <w:sz w:val="24"/>
          <w:szCs w:val="24"/>
          <w:color w:val="auto"/>
        </w:rPr>
        <w:t>ni,</w:t>
      </w:r>
    </w:p>
    <w:p>
      <w:pPr>
        <w:spacing w:after="0" w:line="101" w:lineRule="exact"/>
        <w:rPr>
          <w:rFonts w:ascii="Times New Roman" w:cs="Times New Roman" w:eastAsia="Times New Roman" w:hAnsi="Times New Roman"/>
          <w:sz w:val="24"/>
          <w:szCs w:val="24"/>
          <w:color w:val="auto"/>
        </w:rPr>
      </w:pPr>
    </w:p>
    <w:p>
      <w:pPr>
        <w:jc w:val="both"/>
        <w:ind w:left="700" w:right="4040" w:firstLine="4"/>
        <w:spacing w:after="0" w:line="312" w:lineRule="auto"/>
        <w:tabs>
          <w:tab w:leader="none" w:pos="96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UPL: Çok hafif hava aracı pilotu lisansını, ü) IFR: Aletli uçuş kuralları veya koşullarını, </w:t>
      </w:r>
      <w:r>
        <w:rPr>
          <w:rFonts w:ascii="Times New Roman" w:cs="Times New Roman" w:eastAsia="Times New Roman" w:hAnsi="Times New Roman"/>
          <w:sz w:val="24"/>
          <w:szCs w:val="24"/>
          <w:color w:val="auto"/>
        </w:rPr>
        <w:t>ifade eder.</w:t>
      </w:r>
    </w:p>
    <w:p>
      <w:pPr>
        <w:spacing w:after="0" w:line="385"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Bu Yönetmelikte belirtilmeyen tanımlar ve kısaltmalar için 2920 sayılı Kanun,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5431 sayılı Kanun ve Türkiye’nin üyesi bulunduğu uluslararası sivil havacılık kuruluşları </w:t>
      </w:r>
      <w:r>
        <w:rPr>
          <w:rFonts w:ascii="Times New Roman" w:cs="Times New Roman" w:eastAsia="Times New Roman" w:hAnsi="Times New Roman"/>
          <w:sz w:val="24"/>
          <w:szCs w:val="24"/>
          <w:color w:val="auto"/>
        </w:rPr>
        <w:t xml:space="preserve">(ICAO ve EASA) </w:t>
      </w:r>
      <w:r>
        <w:rPr>
          <w:rFonts w:ascii="Times New Roman" w:cs="Times New Roman" w:eastAsia="Times New Roman" w:hAnsi="Times New Roman"/>
          <w:sz w:val="24"/>
          <w:szCs w:val="24"/>
          <w:color w:val="auto"/>
        </w:rPr>
        <w:t>tarafından yayımlanan belgelerde belirtilen tanımlar esas alınır.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-428625</wp:posOffset>
            </wp:positionV>
            <wp:extent cx="5164455" cy="49072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8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Genel Esaslar</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Uygulama</w:t>
      </w:r>
    </w:p>
    <w:p>
      <w:pPr>
        <w:spacing w:after="0" w:line="96"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Yönetmelikte belirtilen koşullar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Yönetmeliğin yayımı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tarihinden itibaren lisans, yetki, yetkilendirme, onay veya sertifika müracaatları ile tüm eğitim, test ve sınav düzenlemelerine uygulanır.</w:t>
      </w:r>
    </w:p>
    <w:p>
      <w:pPr>
        <w:spacing w:after="0" w:line="200" w:lineRule="exact"/>
        <w:rPr>
          <w:sz w:val="20"/>
          <w:szCs w:val="20"/>
          <w:color w:val="auto"/>
        </w:rPr>
      </w:pPr>
    </w:p>
    <w:p>
      <w:pPr>
        <w:spacing w:after="0" w:line="231" w:lineRule="exact"/>
        <w:rPr>
          <w:sz w:val="20"/>
          <w:szCs w:val="20"/>
          <w:color w:val="auto"/>
        </w:rPr>
      </w:pPr>
    </w:p>
    <w:p>
      <w:pPr>
        <w:jc w:val="both"/>
        <w:ind w:right="20" w:firstLine="704"/>
        <w:spacing w:after="0" w:line="273" w:lineRule="auto"/>
        <w:tabs>
          <w:tab w:leader="none" w:pos="1171"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Bu Yönetmelikte geçen lisanslar, yetkiler, yetkilendirmeler, onaylar veya </w:t>
      </w:r>
      <w:r>
        <w:rPr>
          <w:rFonts w:ascii="Times New Roman" w:cs="Times New Roman" w:eastAsia="Times New Roman" w:hAnsi="Times New Roman"/>
          <w:sz w:val="24"/>
          <w:szCs w:val="24"/>
          <w:color w:val="auto"/>
        </w:rPr>
        <w:t>sertifikalar</w:t>
      </w:r>
      <w:r>
        <w:rPr>
          <w:rFonts w:ascii="Times New Roman" w:cs="Times New Roman" w:eastAsia="Times New Roman" w:hAnsi="Times New Roman"/>
          <w:sz w:val="24"/>
          <w:szCs w:val="24"/>
          <w:color w:val="auto"/>
        </w:rPr>
        <w:t>, aksi belirtilmediği takdirde,</w:t>
      </w:r>
      <w:r>
        <w:rPr>
          <w:rFonts w:ascii="Times New Roman" w:cs="Times New Roman" w:eastAsia="Times New Roman" w:hAnsi="Times New Roman"/>
          <w:sz w:val="24"/>
          <w:szCs w:val="24"/>
          <w:color w:val="auto"/>
        </w:rPr>
        <w:t xml:space="preserve"> Avrupa Komisyonunun EU </w:t>
      </w:r>
      <w:r>
        <w:rPr>
          <w:rFonts w:ascii="Times New Roman" w:cs="Times New Roman" w:eastAsia="Times New Roman" w:hAnsi="Times New Roman"/>
          <w:sz w:val="24"/>
          <w:szCs w:val="24"/>
          <w:color w:val="auto"/>
        </w:rPr>
        <w:t>1178/2011 sayılı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regülasyonuna göre düzenlenmiş lisanslar, yetkiler, yetkilendirmeler, onaylar ya da sertifikalar anlamındadır. </w:t>
      </w:r>
      <w:r>
        <w:rPr>
          <w:rFonts w:ascii="Times New Roman" w:cs="Times New Roman" w:eastAsia="Times New Roman" w:hAnsi="Times New Roman"/>
          <w:sz w:val="24"/>
          <w:szCs w:val="24"/>
          <w:color w:val="auto"/>
        </w:rPr>
        <w:t>An</w:t>
      </w:r>
      <w:r>
        <w:rPr>
          <w:rFonts w:ascii="Times New Roman" w:cs="Times New Roman" w:eastAsia="Times New Roman" w:hAnsi="Times New Roman"/>
          <w:sz w:val="24"/>
          <w:szCs w:val="24"/>
          <w:color w:val="auto"/>
        </w:rPr>
        <w:t xml:space="preserve">cak, Çok Hafif Hava Araçları </w:t>
      </w:r>
      <w:r>
        <w:rPr>
          <w:rFonts w:ascii="Times New Roman" w:cs="Times New Roman" w:eastAsia="Times New Roman" w:hAnsi="Times New Roman"/>
          <w:sz w:val="24"/>
          <w:szCs w:val="24"/>
          <w:color w:val="auto"/>
        </w:rPr>
        <w:t>ile ilgili hususlar milli usullere</w:t>
      </w:r>
      <w:r>
        <w:rPr>
          <w:rFonts w:ascii="Times New Roman" w:cs="Times New Roman" w:eastAsia="Times New Roman" w:hAnsi="Times New Roman"/>
          <w:sz w:val="24"/>
          <w:szCs w:val="24"/>
          <w:color w:val="auto"/>
        </w:rPr>
        <w:t xml:space="preserve"> göre düzenlenmektedir.</w:t>
      </w:r>
    </w:p>
    <w:p>
      <w:pPr>
        <w:spacing w:after="0" w:line="200" w:lineRule="exact"/>
        <w:rPr>
          <w:rFonts w:ascii="Times New Roman" w:cs="Times New Roman" w:eastAsia="Times New Roman" w:hAnsi="Times New Roman"/>
          <w:sz w:val="24"/>
          <w:szCs w:val="24"/>
          <w:color w:val="auto"/>
        </w:rPr>
      </w:pPr>
    </w:p>
    <w:p>
      <w:pPr>
        <w:spacing w:after="0" w:line="232" w:lineRule="exact"/>
        <w:rPr>
          <w:rFonts w:ascii="Times New Roman" w:cs="Times New Roman" w:eastAsia="Times New Roman" w:hAnsi="Times New Roman"/>
          <w:sz w:val="24"/>
          <w:szCs w:val="24"/>
          <w:color w:val="auto"/>
        </w:rPr>
      </w:pPr>
    </w:p>
    <w:p>
      <w:pPr>
        <w:jc w:val="both"/>
        <w:ind w:right="20" w:firstLine="704"/>
        <w:spacing w:after="0" w:line="272" w:lineRule="auto"/>
        <w:tabs>
          <w:tab w:leader="none" w:pos="115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yetki, yetkilendirme, onay ya da sertifikaların karşılıklı tanınması </w:t>
      </w:r>
      <w:r>
        <w:rPr>
          <w:rFonts w:ascii="Times New Roman" w:cs="Times New Roman" w:eastAsia="Times New Roman" w:hAnsi="Times New Roman"/>
          <w:sz w:val="24"/>
          <w:szCs w:val="24"/>
          <w:color w:val="auto"/>
        </w:rPr>
        <w:t xml:space="preserve">hususunda EASA </w:t>
      </w:r>
      <w:r>
        <w:rPr>
          <w:rFonts w:ascii="Times New Roman" w:cs="Times New Roman" w:eastAsia="Times New Roman" w:hAnsi="Times New Roman"/>
          <w:sz w:val="24"/>
          <w:szCs w:val="24"/>
          <w:color w:val="auto"/>
        </w:rPr>
        <w:t>üye devletinden bahsedildiğinde bu</w:t>
      </w:r>
      <w:r>
        <w:rPr>
          <w:rFonts w:ascii="Times New Roman" w:cs="Times New Roman" w:eastAsia="Times New Roman" w:hAnsi="Times New Roman"/>
          <w:sz w:val="24"/>
          <w:szCs w:val="24"/>
          <w:color w:val="auto"/>
        </w:rPr>
        <w:t xml:space="preserve"> EASA </w:t>
      </w:r>
      <w:r>
        <w:rPr>
          <w:rFonts w:ascii="Times New Roman" w:cs="Times New Roman" w:eastAsia="Times New Roman" w:hAnsi="Times New Roman"/>
          <w:sz w:val="24"/>
          <w:szCs w:val="24"/>
          <w:color w:val="auto"/>
        </w:rPr>
        <w:t>üyesi ve karşılıklı tanıma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kapsamındaki devlet ve bu devletin </w:t>
      </w:r>
      <w:r>
        <w:rPr>
          <w:rFonts w:ascii="Times New Roman" w:cs="Times New Roman" w:eastAsia="Times New Roman" w:hAnsi="Times New Roman"/>
          <w:sz w:val="24"/>
          <w:szCs w:val="24"/>
          <w:color w:val="auto"/>
        </w:rPr>
        <w:t>Avrupa Komisyonunun EU 1178/2011</w:t>
      </w:r>
      <w:r>
        <w:rPr>
          <w:rFonts w:ascii="Times New Roman" w:cs="Times New Roman" w:eastAsia="Times New Roman" w:hAnsi="Times New Roman"/>
          <w:sz w:val="24"/>
          <w:szCs w:val="24"/>
          <w:color w:val="auto"/>
        </w:rPr>
        <w:t xml:space="preserve"> sayılı regülasyonuna göre yaptığı işlem ve belgeler anlaşılır.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right="20" w:firstLine="704"/>
        <w:spacing w:after="0" w:line="271" w:lineRule="auto"/>
        <w:tabs>
          <w:tab w:leader="none" w:pos="1051"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Yönetmelikte bahsi geçen tüm sentetik eğitim cihazları, yürütülecek egzersizler için CS</w:t>
      </w:r>
      <w:r>
        <w:rPr>
          <w:rFonts w:ascii="Times New Roman" w:cs="Times New Roman" w:eastAsia="Times New Roman" w:hAnsi="Times New Roman"/>
          <w:sz w:val="24"/>
          <w:szCs w:val="24"/>
          <w:color w:val="auto"/>
        </w:rPr>
        <w:t>-FSTD (A) veya CS-FSTD (H)</w:t>
      </w:r>
      <w:r>
        <w:rPr>
          <w:rFonts w:ascii="Times New Roman" w:cs="Times New Roman" w:eastAsia="Times New Roman" w:hAnsi="Times New Roman"/>
          <w:sz w:val="24"/>
          <w:szCs w:val="24"/>
          <w:color w:val="auto"/>
        </w:rPr>
        <w:t xml:space="preserve"> içeriğinde açıklanmış olan gereklere uyumlu ve Genel Müdürlük veya EASA üyesi bir ülke tarafından onaylı olmalıdır.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firstLine="704"/>
        <w:spacing w:after="0" w:line="272" w:lineRule="auto"/>
        <w:tabs>
          <w:tab w:leader="none" w:pos="110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EASA </w:t>
      </w:r>
      <w:r>
        <w:rPr>
          <w:rFonts w:ascii="Times New Roman" w:cs="Times New Roman" w:eastAsia="Times New Roman" w:hAnsi="Times New Roman"/>
          <w:sz w:val="24"/>
          <w:szCs w:val="24"/>
          <w:color w:val="auto"/>
        </w:rPr>
        <w:t>veya üye ülkeler tarafından onaylanmış organizasyonlar dışında alınan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eğitimler, imtiyazlar ve yetkiler, Genel Müdürlükçe uygun görülmesi halinde, belge üzerine işlenmek suretiyle sadece Türk hava aracı tescilin</w:t>
      </w:r>
      <w:r>
        <w:rPr>
          <w:rFonts w:ascii="Times New Roman" w:cs="Times New Roman" w:eastAsia="Times New Roman" w:hAnsi="Times New Roman"/>
          <w:sz w:val="24"/>
          <w:szCs w:val="24"/>
          <w:color w:val="auto"/>
        </w:rPr>
        <w:t>deki</w:t>
      </w:r>
      <w:r>
        <w:rPr>
          <w:rFonts w:ascii="Times New Roman" w:cs="Times New Roman" w:eastAsia="Times New Roman" w:hAnsi="Times New Roman"/>
          <w:sz w:val="24"/>
          <w:szCs w:val="24"/>
          <w:color w:val="auto"/>
        </w:rPr>
        <w:t xml:space="preserve"> hava araçlarında sınırlandırılarak kabul </w:t>
      </w:r>
      <w:r>
        <w:rPr>
          <w:rFonts w:ascii="Times New Roman" w:cs="Times New Roman" w:eastAsia="Times New Roman" w:hAnsi="Times New Roman"/>
          <w:sz w:val="24"/>
          <w:szCs w:val="24"/>
          <w:color w:val="auto"/>
        </w:rPr>
        <w:t>edilebilir.</w:t>
      </w:r>
    </w:p>
    <w:p>
      <w:pPr>
        <w:sectPr>
          <w:pgSz w:w="11900" w:h="16838" w:orient="portrait"/>
          <w:cols w:equalWidth="0" w:num="1">
            <w:col w:w="9080"/>
          </w:cols>
          <w:pgMar w:left="1420" w:top="1420" w:right="1406" w:bottom="1118" w:gutter="0" w:footer="0" w:header="0"/>
        </w:sectPr>
      </w:pPr>
    </w:p>
    <w:bookmarkStart w:id="4" w:name="page5"/>
    <w:bookmarkEnd w:id="4"/>
    <w:p>
      <w:pPr>
        <w:ind w:left="700"/>
        <w:spacing w:after="0"/>
        <w:rPr>
          <w:sz w:val="20"/>
          <w:szCs w:val="20"/>
          <w:color w:val="auto"/>
        </w:rPr>
      </w:pPr>
      <w:r>
        <w:rPr>
          <w:rFonts w:ascii="Times New Roman" w:cs="Times New Roman" w:eastAsia="Times New Roman" w:hAnsi="Times New Roman"/>
          <w:sz w:val="24"/>
          <w:szCs w:val="24"/>
          <w:b w:val="1"/>
          <w:bCs w:val="1"/>
          <w:color w:val="auto"/>
        </w:rPr>
        <w:t>Uçuş ekibi üyesi olarak yetkilendirme</w:t>
      </w:r>
    </w:p>
    <w:p>
      <w:pPr>
        <w:spacing w:after="0" w:line="99"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Türk sivil hava aracı tescilinde kayıtlı bir hava aracının uçuş ekibi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üyesi olarak görev yapacak personel, icra edilecek göreve uygun ve geçerli yetki veya yetkiler içeren;</w:t>
      </w:r>
    </w:p>
    <w:p>
      <w:pPr>
        <w:spacing w:after="0" w:line="55" w:lineRule="exact"/>
        <w:rPr>
          <w:sz w:val="20"/>
          <w:szCs w:val="20"/>
          <w:color w:val="auto"/>
        </w:rPr>
      </w:pPr>
    </w:p>
    <w:p>
      <w:pPr>
        <w:ind w:left="960" w:hanging="256"/>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Yönetmelik hükümlerine göre düzenlenmiş bir lisansa veya</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EASA </w:t>
      </w:r>
      <w:r>
        <w:rPr>
          <w:rFonts w:ascii="Times New Roman" w:cs="Times New Roman" w:eastAsia="Times New Roman" w:hAnsi="Times New Roman"/>
          <w:sz w:val="24"/>
          <w:szCs w:val="24"/>
          <w:color w:val="auto"/>
        </w:rPr>
        <w:t>üyesi bir devlet tarafından tanzim edilmiş geçerli bir</w:t>
      </w:r>
      <w:r>
        <w:rPr>
          <w:rFonts w:ascii="Times New Roman" w:cs="Times New Roman" w:eastAsia="Times New Roman" w:hAnsi="Times New Roman"/>
          <w:sz w:val="24"/>
          <w:szCs w:val="24"/>
          <w:color w:val="auto"/>
        </w:rPr>
        <w:t xml:space="preserve"> Part-FCL lisan</w:t>
      </w:r>
      <w:r>
        <w:rPr>
          <w:rFonts w:ascii="Times New Roman" w:cs="Times New Roman" w:eastAsia="Times New Roman" w:hAnsi="Times New Roman"/>
          <w:sz w:val="24"/>
          <w:szCs w:val="24"/>
          <w:color w:val="auto"/>
        </w:rPr>
        <w:t>sına veya</w:t>
      </w:r>
    </w:p>
    <w:p>
      <w:pPr>
        <w:spacing w:after="0" w:line="101"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Yabancı bir ülke tarafından ICAO Ek</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1’e göre düzenlenmiş ve Genel Müdürlük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tarafından validasyonu yapılmış lisansa sahip olması gerekir.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273050</wp:posOffset>
            </wp:positionV>
            <wp:extent cx="5164455" cy="49072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22" w:lineRule="exact"/>
        <w:rPr>
          <w:sz w:val="20"/>
          <w:szCs w:val="20"/>
          <w:color w:val="auto"/>
        </w:rPr>
      </w:pPr>
    </w:p>
    <w:p>
      <w:pPr>
        <w:ind w:firstLine="704"/>
        <w:spacing w:after="0" w:line="264" w:lineRule="auto"/>
        <w:tabs>
          <w:tab w:leader="none" w:pos="110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Lisans veya yetki sahibi bir kişi, lisansının veya yetkisinin kendisine tanıdığı imtiyazlardan başkasını kullanamaz.</w:t>
      </w:r>
    </w:p>
    <w:p>
      <w:pPr>
        <w:spacing w:after="0" w:line="200" w:lineRule="exact"/>
        <w:rPr>
          <w:rFonts w:ascii="Times New Roman" w:cs="Times New Roman" w:eastAsia="Times New Roman" w:hAnsi="Times New Roman"/>
          <w:sz w:val="24"/>
          <w:szCs w:val="24"/>
          <w:color w:val="auto"/>
        </w:rPr>
      </w:pPr>
    </w:p>
    <w:p>
      <w:pPr>
        <w:spacing w:after="0" w:line="239" w:lineRule="exact"/>
        <w:rPr>
          <w:rFonts w:ascii="Times New Roman" w:cs="Times New Roman" w:eastAsia="Times New Roman" w:hAnsi="Times New Roman"/>
          <w:sz w:val="24"/>
          <w:szCs w:val="24"/>
          <w:color w:val="auto"/>
        </w:rPr>
      </w:pPr>
    </w:p>
    <w:p>
      <w:pPr>
        <w:jc w:val="both"/>
        <w:ind w:firstLine="704"/>
        <w:spacing w:after="0" w:line="272" w:lineRule="auto"/>
        <w:tabs>
          <w:tab w:leader="none" w:pos="1169"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Bir başvuru ya da lisans sahibinin bu Yönetmelikteki veya ilgili diğer düzenlemelerdeki koşulları daha önceden veya hâlihazırda karşılamadığı tespit edildiğinde, Genel Müdürlük ilgili prosedürlere uygun olarak herhangi bir lisans, yetki, yetkilendirme, onay veya sertifikanın imtiyazlarını sınırlandırır, askıya alır veya iptal eder.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firstLine="704"/>
        <w:spacing w:after="0" w:line="274" w:lineRule="auto"/>
        <w:tabs>
          <w:tab w:leader="none" w:pos="1147"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ICAO üyesi bir ülke tarafından düzenlenen pilot lisansı </w:t>
      </w:r>
      <w:r>
        <w:rPr>
          <w:rFonts w:ascii="Times New Roman" w:cs="Times New Roman" w:eastAsia="Times New Roman" w:hAnsi="Times New Roman"/>
          <w:sz w:val="24"/>
          <w:szCs w:val="24"/>
          <w:color w:val="auto"/>
        </w:rPr>
        <w:t>sahibinin Avrupa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Komisyonunun EU 1178</w:t>
      </w:r>
      <w:r>
        <w:rPr>
          <w:rFonts w:ascii="Times New Roman" w:cs="Times New Roman" w:eastAsia="Times New Roman" w:hAnsi="Times New Roman"/>
          <w:sz w:val="24"/>
          <w:szCs w:val="24"/>
          <w:color w:val="auto"/>
        </w:rPr>
        <w:t>/2011 sayılı regülasyonu, bu yönetmelik veya ilgili diğer Türk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mevzuatı hükümlerini daha önceden veya hâlihazırda yerine getirmediği tespit edilirse;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color w:val="auto"/>
        </w:rPr>
        <w:t xml:space="preserve"> Müdürlük durumu lisansı tanzim eden devlete ve</w:t>
      </w:r>
      <w:r>
        <w:rPr>
          <w:rFonts w:ascii="Times New Roman" w:cs="Times New Roman" w:eastAsia="Times New Roman" w:hAnsi="Times New Roman"/>
          <w:sz w:val="24"/>
          <w:szCs w:val="24"/>
          <w:color w:val="auto"/>
        </w:rPr>
        <w:t>/veya</w:t>
      </w:r>
      <w:r>
        <w:rPr>
          <w:rFonts w:ascii="Times New Roman" w:cs="Times New Roman" w:eastAsia="Times New Roman" w:hAnsi="Times New Roman"/>
          <w:sz w:val="24"/>
          <w:szCs w:val="24"/>
          <w:color w:val="auto"/>
        </w:rPr>
        <w:t xml:space="preserve"> EASA’ya </w:t>
      </w:r>
      <w:r>
        <w:rPr>
          <w:rFonts w:ascii="Times New Roman" w:cs="Times New Roman" w:eastAsia="Times New Roman" w:hAnsi="Times New Roman"/>
          <w:sz w:val="24"/>
          <w:szCs w:val="24"/>
          <w:color w:val="auto"/>
        </w:rPr>
        <w:t>bildirir.</w:t>
      </w:r>
      <w:r>
        <w:rPr>
          <w:rFonts w:ascii="Times New Roman" w:cs="Times New Roman" w:eastAsia="Times New Roman" w:hAnsi="Times New Roman"/>
          <w:sz w:val="24"/>
          <w:szCs w:val="24"/>
          <w:color w:val="auto"/>
        </w:rPr>
        <w:t xml:space="preserve"> Genel Müdürlük</w:t>
      </w:r>
      <w:r>
        <w:rPr>
          <w:rFonts w:ascii="Times New Roman" w:cs="Times New Roman" w:eastAsia="Times New Roman" w:hAnsi="Times New Roman"/>
          <w:sz w:val="24"/>
          <w:szCs w:val="24"/>
          <w:color w:val="auto"/>
        </w:rPr>
        <w:t>, bu</w:t>
      </w:r>
      <w:r>
        <w:rPr>
          <w:rFonts w:ascii="Times New Roman" w:cs="Times New Roman" w:eastAsia="Times New Roman" w:hAnsi="Times New Roman"/>
          <w:sz w:val="24"/>
          <w:szCs w:val="24"/>
          <w:color w:val="auto"/>
        </w:rPr>
        <w:t xml:space="preserve"> şekilde bildirdiği başvuru veya lisans sahibi kişiyi emniyet sebebiyle Türk sivil hava aracı tescilinde kayıtlı hava araçlarında veya Türk hava sahasındaki herhangi bir hava aracında </w:t>
      </w:r>
      <w:r>
        <w:rPr>
          <w:rFonts w:ascii="Times New Roman" w:cs="Times New Roman" w:eastAsia="Times New Roman" w:hAnsi="Times New Roman"/>
          <w:sz w:val="24"/>
          <w:szCs w:val="24"/>
          <w:color w:val="auto"/>
        </w:rPr>
        <w:t>pilotluk yapmaktan men eder.</w:t>
      </w:r>
    </w:p>
    <w:p>
      <w:pPr>
        <w:spacing w:after="0" w:line="200" w:lineRule="exact"/>
        <w:rPr>
          <w:sz w:val="20"/>
          <w:szCs w:val="20"/>
          <w:color w:val="auto"/>
        </w:rPr>
      </w:pPr>
    </w:p>
    <w:p>
      <w:pPr>
        <w:spacing w:after="0" w:line="2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Lisans, yetki, yetkilendirme, onay ve sertifikaların kabulü</w:t>
      </w:r>
    </w:p>
    <w:p>
      <w:pPr>
        <w:spacing w:after="0" w:line="99"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EASA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üyesi devletlerce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Avrupa Komisyonunun EU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1178/2011 sayılı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regülasyonuna ve ilgili prosedür şartlarına göre verilen lisanslar, yetkiler, yetkilendirmeler, </w:t>
      </w:r>
      <w:r>
        <w:rPr>
          <w:rFonts w:ascii="Times New Roman" w:cs="Times New Roman" w:eastAsia="Times New Roman" w:hAnsi="Times New Roman"/>
          <w:sz w:val="24"/>
          <w:szCs w:val="24"/>
          <w:color w:val="auto"/>
        </w:rPr>
        <w:t xml:space="preserve">onaylar ve sertifikalar, </w:t>
      </w:r>
      <w:r>
        <w:rPr>
          <w:rFonts w:ascii="Times New Roman" w:cs="Times New Roman" w:eastAsia="Times New Roman" w:hAnsi="Times New Roman"/>
          <w:sz w:val="24"/>
          <w:szCs w:val="24"/>
          <w:color w:val="auto"/>
        </w:rPr>
        <w:t>Genel Müdürlük tarafından aksi yönde koşul</w:t>
      </w:r>
      <w:r>
        <w:rPr>
          <w:rFonts w:ascii="Times New Roman" w:cs="Times New Roman" w:eastAsia="Times New Roman" w:hAnsi="Times New Roman"/>
          <w:sz w:val="24"/>
          <w:szCs w:val="24"/>
          <w:color w:val="auto"/>
        </w:rPr>
        <w:t xml:space="preserve">lar </w:t>
      </w:r>
      <w:r>
        <w:rPr>
          <w:rFonts w:ascii="Times New Roman" w:cs="Times New Roman" w:eastAsia="Times New Roman" w:hAnsi="Times New Roman"/>
          <w:sz w:val="24"/>
          <w:szCs w:val="24"/>
          <w:color w:val="auto"/>
        </w:rPr>
        <w:t>belirlenmedikçe aynen</w:t>
      </w:r>
      <w:r>
        <w:rPr>
          <w:rFonts w:ascii="Times New Roman" w:cs="Times New Roman" w:eastAsia="Times New Roman" w:hAnsi="Times New Roman"/>
          <w:sz w:val="24"/>
          <w:szCs w:val="24"/>
          <w:color w:val="auto"/>
        </w:rPr>
        <w:t xml:space="preserve"> k</w:t>
      </w:r>
      <w:r>
        <w:rPr>
          <w:rFonts w:ascii="Times New Roman" w:cs="Times New Roman" w:eastAsia="Times New Roman" w:hAnsi="Times New Roman"/>
          <w:sz w:val="24"/>
          <w:szCs w:val="24"/>
          <w:color w:val="auto"/>
        </w:rPr>
        <w:t>abul edilir. Ancak, bu belgelerin imtiyazlarını kullanmadan önce Genel Müdürlükten yazılı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izin alınır. Genel Müdürlük bu izni vermeden ilgili ülkeden lisans, yetki, onay, yetkilendirme veya sertifikaların geçerliliğini teyit ede</w:t>
      </w:r>
      <w:r>
        <w:rPr>
          <w:rFonts w:ascii="Times New Roman" w:cs="Times New Roman" w:eastAsia="Times New Roman" w:hAnsi="Times New Roman"/>
          <w:sz w:val="24"/>
          <w:szCs w:val="24"/>
          <w:color w:val="auto"/>
        </w:rPr>
        <w:t>bilir.</w:t>
      </w:r>
    </w:p>
    <w:p>
      <w:pPr>
        <w:spacing w:after="0" w:line="200" w:lineRule="exact"/>
        <w:rPr>
          <w:sz w:val="20"/>
          <w:szCs w:val="20"/>
          <w:color w:val="auto"/>
        </w:rPr>
      </w:pPr>
    </w:p>
    <w:p>
      <w:pPr>
        <w:spacing w:after="0" w:line="232" w:lineRule="exact"/>
        <w:rPr>
          <w:sz w:val="20"/>
          <w:szCs w:val="20"/>
          <w:color w:val="auto"/>
        </w:rPr>
      </w:pPr>
    </w:p>
    <w:p>
      <w:pPr>
        <w:jc w:val="both"/>
        <w:ind w:firstLine="704"/>
        <w:spacing w:after="0" w:line="271" w:lineRule="auto"/>
        <w:tabs>
          <w:tab w:leader="none" w:pos="108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EASA </w:t>
      </w:r>
      <w:r>
        <w:rPr>
          <w:rFonts w:ascii="Times New Roman" w:cs="Times New Roman" w:eastAsia="Times New Roman" w:hAnsi="Times New Roman"/>
          <w:sz w:val="24"/>
          <w:szCs w:val="24"/>
          <w:color w:val="auto"/>
        </w:rPr>
        <w:t>üyesi olmayan bir devlet tarafından verilen bir lisans Genel Müdürlüğün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inisiyatifiyle Türk sivil hava aracı tescilinde kayıtlı bir hava aracında kullanım için validasyon yapılabilir.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firstLine="704"/>
        <w:spacing w:after="0" w:line="271" w:lineRule="auto"/>
        <w:tabs>
          <w:tab w:leader="none" w:pos="116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Yabancı ülkeler tarafından düzenlenmiş lisanslar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ilgili lisansla ilgili tüm gereksinimlerin karşılanması koşulu ile Genel Müdürlükçe Milli lisansa dönüştürülebilir veya </w:t>
      </w:r>
      <w:r>
        <w:rPr>
          <w:rFonts w:ascii="Times New Roman" w:cs="Times New Roman" w:eastAsia="Times New Roman" w:hAnsi="Times New Roman"/>
          <w:sz w:val="24"/>
          <w:szCs w:val="24"/>
          <w:color w:val="auto"/>
        </w:rPr>
        <w:t>transfer edilebilir.</w:t>
      </w:r>
    </w:p>
    <w:p>
      <w:pPr>
        <w:sectPr>
          <w:pgSz w:w="11900" w:h="16838" w:orient="portrait"/>
          <w:cols w:equalWidth="0" w:num="1">
            <w:col w:w="9060"/>
          </w:cols>
          <w:pgMar w:left="1420" w:top="1413" w:right="1426" w:bottom="1440" w:gutter="0" w:footer="0" w:header="0"/>
        </w:sectPr>
      </w:pPr>
    </w:p>
    <w:bookmarkStart w:id="5" w:name="page6"/>
    <w:bookmarkEnd w:id="5"/>
    <w:p>
      <w:pPr>
        <w:jc w:val="both"/>
        <w:ind w:firstLine="708"/>
        <w:spacing w:after="0" w:line="267" w:lineRule="auto"/>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Bu Yönetmelik hükümlerinden farklı koşullara bağlı olarak tanzim edilmiş bir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lisansın XIII üncü bölümünde bu farklılık belirtilir.</w:t>
      </w:r>
    </w:p>
    <w:p>
      <w:pPr>
        <w:spacing w:after="0" w:line="200" w:lineRule="exact"/>
        <w:rPr>
          <w:sz w:val="20"/>
          <w:szCs w:val="20"/>
          <w:color w:val="auto"/>
        </w:rPr>
      </w:pPr>
    </w:p>
    <w:p>
      <w:pPr>
        <w:spacing w:after="0" w:line="22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Devlet hava araçlarında görev yapan pilotların </w:t>
      </w:r>
      <w:r>
        <w:rPr>
          <w:rFonts w:ascii="Times New Roman" w:cs="Times New Roman" w:eastAsia="Times New Roman" w:hAnsi="Times New Roman"/>
          <w:sz w:val="24"/>
          <w:szCs w:val="24"/>
          <w:b w:val="1"/>
          <w:bCs w:val="1"/>
          <w:color w:val="auto"/>
        </w:rPr>
        <w:t>kredilendirilmesi</w:t>
      </w:r>
    </w:p>
    <w:p>
      <w:pPr>
        <w:spacing w:after="0" w:line="96"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yönetmelikteki lisans ve yetkiler için başvuruda bulunan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devlet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hava araçlarında görev alan pilotların devlet hava araçlarındaki görev yaparken </w:t>
      </w:r>
      <w:r>
        <w:rPr>
          <w:rFonts w:ascii="Times New Roman" w:cs="Times New Roman" w:eastAsia="Times New Roman" w:hAnsi="Times New Roman"/>
          <w:sz w:val="24"/>
          <w:szCs w:val="24"/>
          <w:color w:val="auto"/>
        </w:rPr>
        <w:t>kazan</w:t>
      </w:r>
      <w:r>
        <w:rPr>
          <w:rFonts w:ascii="Times New Roman" w:cs="Times New Roman" w:eastAsia="Times New Roman" w:hAnsi="Times New Roman"/>
          <w:sz w:val="24"/>
          <w:szCs w:val="24"/>
          <w:color w:val="auto"/>
        </w:rPr>
        <w:t xml:space="preserve">dıkları bilgi, tecrübe ve yetenekleri bu Yönetmelikteki ve </w:t>
      </w:r>
      <w:r>
        <w:rPr>
          <w:rFonts w:ascii="Times New Roman" w:cs="Times New Roman" w:eastAsia="Times New Roman" w:hAnsi="Times New Roman"/>
          <w:sz w:val="24"/>
          <w:szCs w:val="24"/>
          <w:color w:val="auto"/>
        </w:rPr>
        <w:t>Avrupa Komisyonunun EU 1178/2011</w:t>
      </w:r>
      <w:r>
        <w:rPr>
          <w:rFonts w:ascii="Times New Roman" w:cs="Times New Roman" w:eastAsia="Times New Roman" w:hAnsi="Times New Roman"/>
          <w:sz w:val="24"/>
          <w:szCs w:val="24"/>
          <w:color w:val="auto"/>
        </w:rPr>
        <w:t xml:space="preserve"> sayılı regülasyonunda </w:t>
      </w:r>
      <w:r>
        <w:rPr>
          <w:rFonts w:ascii="Times New Roman" w:cs="Times New Roman" w:eastAsia="Times New Roman" w:hAnsi="Times New Roman"/>
          <w:sz w:val="24"/>
          <w:szCs w:val="24"/>
          <w:color w:val="auto"/>
        </w:rPr>
        <w:t>ilgili gereklilikler</w:t>
      </w:r>
      <w:r>
        <w:rPr>
          <w:rFonts w:ascii="Times New Roman" w:cs="Times New Roman" w:eastAsia="Times New Roman" w:hAnsi="Times New Roman"/>
          <w:sz w:val="24"/>
          <w:szCs w:val="24"/>
          <w:color w:val="auto"/>
        </w:rPr>
        <w:t xml:space="preserve"> doğrultusunda kredilendirilir. </w:t>
      </w:r>
      <w:r>
        <w:rPr>
          <w:rFonts w:ascii="Times New Roman" w:cs="Times New Roman" w:eastAsia="Times New Roman" w:hAnsi="Times New Roman"/>
          <w:sz w:val="24"/>
          <w:szCs w:val="24"/>
          <w:color w:val="auto"/>
        </w:rPr>
        <w:t>Kredilendirme ve</w:t>
      </w:r>
      <w:r>
        <w:rPr>
          <w:rFonts w:ascii="Times New Roman" w:cs="Times New Roman" w:eastAsia="Times New Roman" w:hAnsi="Times New Roman"/>
          <w:sz w:val="24"/>
          <w:szCs w:val="24"/>
          <w:color w:val="auto"/>
        </w:rPr>
        <w:t xml:space="preserve"> lisanslandırmayla ilgili izlenecek usuller Genel Müdürlük tarafından EASA’ya </w:t>
      </w:r>
      <w:r>
        <w:rPr>
          <w:rFonts w:ascii="Times New Roman" w:cs="Times New Roman" w:eastAsia="Times New Roman" w:hAnsi="Times New Roman"/>
          <w:sz w:val="24"/>
          <w:szCs w:val="24"/>
          <w:color w:val="auto"/>
        </w:rPr>
        <w:t>bildirilir.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95885</wp:posOffset>
            </wp:positionV>
            <wp:extent cx="5164455" cy="49072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Lisansların ve yetkilerin geçerliliği</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Bir lisans sahibi, bu Yönetmelikte lisansı ile ilgili belirtilmiş olan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şartları yerine getirmeyerek, yeterliliğini korumadıkça, SHGM tarafından verilen herhangi bir </w:t>
      </w:r>
      <w:r>
        <w:rPr>
          <w:rFonts w:ascii="Times New Roman" w:cs="Times New Roman" w:eastAsia="Times New Roman" w:hAnsi="Times New Roman"/>
          <w:sz w:val="24"/>
          <w:szCs w:val="24"/>
          <w:color w:val="auto"/>
        </w:rPr>
        <w:t xml:space="preserve">lisans veya yetki </w:t>
      </w:r>
      <w:r>
        <w:rPr>
          <w:rFonts w:ascii="Times New Roman" w:cs="Times New Roman" w:eastAsia="Times New Roman" w:hAnsi="Times New Roman"/>
          <w:sz w:val="24"/>
          <w:szCs w:val="24"/>
          <w:color w:val="auto"/>
        </w:rPr>
        <w:t>ile kendisine tanınan imtiyazları kullanamaz.</w:t>
      </w:r>
    </w:p>
    <w:p>
      <w:pPr>
        <w:spacing w:after="0" w:line="200" w:lineRule="exact"/>
        <w:rPr>
          <w:sz w:val="20"/>
          <w:szCs w:val="20"/>
          <w:color w:val="auto"/>
        </w:rPr>
      </w:pPr>
    </w:p>
    <w:p>
      <w:pPr>
        <w:spacing w:after="0" w:line="231" w:lineRule="exact"/>
        <w:rPr>
          <w:sz w:val="20"/>
          <w:szCs w:val="20"/>
          <w:color w:val="auto"/>
        </w:rPr>
      </w:pPr>
    </w:p>
    <w:p>
      <w:pPr>
        <w:ind w:firstLine="704"/>
        <w:spacing w:after="0" w:line="264" w:lineRule="auto"/>
        <w:tabs>
          <w:tab w:leader="none" w:pos="1051"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Bir lisansın geçerliliği, içindeki mevcut yetkilerin ve sağlık sertifikasının geçerlilik süresi ile belirlenir.</w:t>
      </w:r>
    </w:p>
    <w:p>
      <w:pPr>
        <w:spacing w:after="0" w:line="200" w:lineRule="exact"/>
        <w:rPr>
          <w:sz w:val="20"/>
          <w:szCs w:val="20"/>
          <w:color w:val="auto"/>
        </w:rPr>
      </w:pPr>
    </w:p>
    <w:p>
      <w:pPr>
        <w:spacing w:after="0" w:line="242"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3) Bir pilot, sahip olduğu imtiyazları kullanabilmek için geçerli lisansını, geçerli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sağlık sertifikasını ve kimliğini ispatlayacak fotoğraflı ve </w:t>
      </w:r>
      <w:r>
        <w:rPr>
          <w:rFonts w:ascii="Times New Roman" w:cs="Times New Roman" w:eastAsia="Times New Roman" w:hAnsi="Times New Roman"/>
          <w:sz w:val="24"/>
          <w:szCs w:val="24"/>
          <w:color w:val="auto"/>
        </w:rPr>
        <w:t>muteber</w:t>
      </w:r>
      <w:r>
        <w:rPr>
          <w:rFonts w:ascii="Times New Roman" w:cs="Times New Roman" w:eastAsia="Times New Roman" w:hAnsi="Times New Roman"/>
          <w:sz w:val="24"/>
          <w:szCs w:val="24"/>
          <w:color w:val="auto"/>
        </w:rPr>
        <w:t xml:space="preserve"> bir belgeyi yanında </w:t>
      </w:r>
      <w:r>
        <w:rPr>
          <w:rFonts w:ascii="Times New Roman" w:cs="Times New Roman" w:eastAsia="Times New Roman" w:hAnsi="Times New Roman"/>
          <w:sz w:val="24"/>
          <w:szCs w:val="24"/>
          <w:color w:val="auto"/>
        </w:rPr>
        <w:t>bulundurur.</w:t>
      </w:r>
    </w:p>
    <w:p>
      <w:pPr>
        <w:spacing w:after="0" w:line="200" w:lineRule="exact"/>
        <w:rPr>
          <w:sz w:val="20"/>
          <w:szCs w:val="20"/>
          <w:color w:val="auto"/>
        </w:rPr>
      </w:pPr>
    </w:p>
    <w:p>
      <w:pPr>
        <w:spacing w:after="0" w:line="234" w:lineRule="exact"/>
        <w:rPr>
          <w:sz w:val="20"/>
          <w:szCs w:val="20"/>
          <w:color w:val="auto"/>
        </w:rPr>
      </w:pPr>
    </w:p>
    <w:p>
      <w:pPr>
        <w:ind w:firstLine="704"/>
        <w:spacing w:after="0" w:line="265" w:lineRule="auto"/>
        <w:tabs>
          <w:tab w:leader="none" w:pos="106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tanzimi, temdidi ya da yenilenmesi esnasında bir yetkinin geçerlilik süresi </w:t>
      </w:r>
      <w:r>
        <w:rPr>
          <w:rFonts w:ascii="Times New Roman" w:cs="Times New Roman" w:eastAsia="Times New Roman" w:hAnsi="Times New Roman"/>
          <w:sz w:val="24"/>
          <w:szCs w:val="24"/>
          <w:color w:val="auto"/>
        </w:rPr>
        <w:t xml:space="preserve">ilgili </w:t>
      </w:r>
      <w:r>
        <w:rPr>
          <w:rFonts w:ascii="Times New Roman" w:cs="Times New Roman" w:eastAsia="Times New Roman" w:hAnsi="Times New Roman"/>
          <w:sz w:val="24"/>
          <w:szCs w:val="24"/>
          <w:color w:val="auto"/>
        </w:rPr>
        <w:t>takvim ayının son gününe kadar uzatılır</w:t>
      </w:r>
      <w:r>
        <w:rPr>
          <w:rFonts w:ascii="Times New Roman" w:cs="Times New Roman" w:eastAsia="Times New Roman" w:hAnsi="Times New Roman"/>
          <w:sz w:val="24"/>
          <w:szCs w:val="24"/>
          <w:color w:val="auto"/>
        </w:rPr>
        <w:t>.</w:t>
      </w:r>
    </w:p>
    <w:p>
      <w:pPr>
        <w:spacing w:after="0" w:line="200" w:lineRule="exact"/>
        <w:rPr>
          <w:rFonts w:ascii="Times New Roman" w:cs="Times New Roman" w:eastAsia="Times New Roman" w:hAnsi="Times New Roman"/>
          <w:sz w:val="24"/>
          <w:szCs w:val="24"/>
          <w:color w:val="auto"/>
        </w:rPr>
      </w:pPr>
    </w:p>
    <w:p>
      <w:pPr>
        <w:spacing w:after="0" w:line="225" w:lineRule="exact"/>
        <w:rPr>
          <w:rFonts w:ascii="Times New Roman" w:cs="Times New Roman" w:eastAsia="Times New Roman" w:hAnsi="Times New Roman"/>
          <w:sz w:val="24"/>
          <w:szCs w:val="24"/>
          <w:color w:val="auto"/>
        </w:rPr>
      </w:pPr>
    </w:p>
    <w:p>
      <w:pPr>
        <w:ind w:left="1040" w:hanging="336"/>
        <w:spacing w:after="0"/>
        <w:tabs>
          <w:tab w:leader="none" w:pos="10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Pilotlar, telsiz haberleşmelerinde kullanılan dilde yeterliliğe sahip olmalıdırlar.</w:t>
      </w:r>
    </w:p>
    <w:p>
      <w:pPr>
        <w:spacing w:after="0" w:line="200" w:lineRule="exact"/>
        <w:rPr>
          <w:sz w:val="20"/>
          <w:szCs w:val="20"/>
          <w:color w:val="auto"/>
        </w:rPr>
      </w:pPr>
    </w:p>
    <w:p>
      <w:pPr>
        <w:spacing w:after="0" w:line="2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Testlerin yapılmasıyla ilgili düzenlemeler</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10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Genel Müdürlük, kendi adına yetenek test</w:t>
      </w:r>
      <w:r>
        <w:rPr>
          <w:rFonts w:ascii="Times New Roman" w:cs="Times New Roman" w:eastAsia="Times New Roman" w:hAnsi="Times New Roman"/>
          <w:sz w:val="24"/>
          <w:szCs w:val="24"/>
          <w:color w:val="auto"/>
        </w:rPr>
        <w:t>lerini ve yeterlilik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kontrollerini yürütecek uygun nitelikteki kişileri belirleyerek kontrol pilotu olarak </w:t>
      </w:r>
      <w:r>
        <w:rPr>
          <w:rFonts w:ascii="Times New Roman" w:cs="Times New Roman" w:eastAsia="Times New Roman" w:hAnsi="Times New Roman"/>
          <w:sz w:val="24"/>
          <w:szCs w:val="24"/>
          <w:color w:val="auto"/>
        </w:rPr>
        <w:t>yetkilendirir.</w:t>
      </w:r>
    </w:p>
    <w:p>
      <w:pPr>
        <w:spacing w:after="0" w:line="200" w:lineRule="exact"/>
        <w:rPr>
          <w:sz w:val="20"/>
          <w:szCs w:val="20"/>
          <w:color w:val="auto"/>
        </w:rPr>
      </w:pPr>
    </w:p>
    <w:p>
      <w:pPr>
        <w:spacing w:after="0" w:line="231" w:lineRule="exact"/>
        <w:rPr>
          <w:sz w:val="20"/>
          <w:szCs w:val="20"/>
          <w:color w:val="auto"/>
        </w:rPr>
      </w:pPr>
    </w:p>
    <w:p>
      <w:pPr>
        <w:jc w:val="both"/>
        <w:ind w:firstLine="704"/>
        <w:spacing w:after="0" w:line="271" w:lineRule="auto"/>
        <w:tabs>
          <w:tab w:leader="none" w:pos="1147"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Müdürlük, gerekli olan kontrol pilotlarının sayısını; işletmelerde ve organizasyonlarda görev yapan pilotların sayısına ve bu işletmelerin ve organizasyonların yerleşik adreslerinin bölgelere göre yoğunluğunu dikkate alarak belirler.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ind w:firstLine="704"/>
        <w:spacing w:after="0" w:line="264" w:lineRule="auto"/>
        <w:tabs>
          <w:tab w:leader="none" w:pos="1073"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Müdürlük</w:t>
      </w:r>
      <w:r>
        <w:rPr>
          <w:rFonts w:ascii="Times New Roman" w:cs="Times New Roman" w:eastAsia="Times New Roman" w:hAnsi="Times New Roman"/>
          <w:sz w:val="24"/>
          <w:szCs w:val="24"/>
          <w:color w:val="auto"/>
        </w:rPr>
        <w:t>, k</w:t>
      </w:r>
      <w:r>
        <w:rPr>
          <w:rFonts w:ascii="Times New Roman" w:cs="Times New Roman" w:eastAsia="Times New Roman" w:hAnsi="Times New Roman"/>
          <w:sz w:val="24"/>
          <w:szCs w:val="24"/>
          <w:color w:val="auto"/>
        </w:rPr>
        <w:t xml:space="preserve">ontrol pilotlarının hangi yetkilere sahip olduğunu gösteren bir </w:t>
      </w:r>
      <w:r>
        <w:rPr>
          <w:rFonts w:ascii="Times New Roman" w:cs="Times New Roman" w:eastAsia="Times New Roman" w:hAnsi="Times New Roman"/>
          <w:sz w:val="24"/>
          <w:szCs w:val="24"/>
          <w:color w:val="auto"/>
        </w:rPr>
        <w:t xml:space="preserve">liste tutar ve </w:t>
      </w:r>
      <w:r>
        <w:rPr>
          <w:rFonts w:ascii="Times New Roman" w:cs="Times New Roman" w:eastAsia="Times New Roman" w:hAnsi="Times New Roman"/>
          <w:sz w:val="24"/>
          <w:szCs w:val="24"/>
          <w:color w:val="auto"/>
        </w:rPr>
        <w:t>yayınlar.</w:t>
      </w:r>
    </w:p>
    <w:p>
      <w:pPr>
        <w:sectPr>
          <w:pgSz w:w="11900" w:h="16838" w:orient="portrait"/>
          <w:cols w:equalWidth="0" w:num="1">
            <w:col w:w="9060"/>
          </w:cols>
          <w:pgMar w:left="1420" w:top="1420" w:right="1426" w:bottom="1440" w:gutter="0" w:footer="0" w:header="0"/>
        </w:sectPr>
      </w:pPr>
    </w:p>
    <w:bookmarkStart w:id="6" w:name="page7"/>
    <w:bookmarkEnd w:id="6"/>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Kontrol pilotları, Genel Müdürlüğün yazılı izni olmadıkça, kendilerinin uçuş</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eğitimi verdikleri ve yetenek testi için önerdikleri adayları lisans veya yetki için teste tabi </w:t>
      </w:r>
      <w:r>
        <w:rPr>
          <w:rFonts w:ascii="Times New Roman" w:cs="Times New Roman" w:eastAsia="Times New Roman" w:hAnsi="Times New Roman"/>
          <w:sz w:val="24"/>
          <w:szCs w:val="24"/>
          <w:color w:val="auto"/>
        </w:rPr>
        <w:t>tutamaz.</w:t>
      </w:r>
    </w:p>
    <w:p>
      <w:pPr>
        <w:spacing w:after="0" w:line="200" w:lineRule="exact"/>
        <w:rPr>
          <w:sz w:val="20"/>
          <w:szCs w:val="20"/>
          <w:color w:val="auto"/>
        </w:rPr>
      </w:pPr>
    </w:p>
    <w:p>
      <w:pPr>
        <w:spacing w:after="0" w:line="231"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Lisans veya yetki almak için yapılacak yetenek testinden önce aday ilgili teorik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bilgi sınavını geçmiş olmalıdır. ATPL tanzimi hariç, diğer yetenek test veya testlerine girecek aday; ilgili test veya testlere, adayın eğitiminden sorumlu olan organizasyon tarafından sevk </w:t>
      </w:r>
      <w:r>
        <w:rPr>
          <w:rFonts w:ascii="Times New Roman" w:cs="Times New Roman" w:eastAsia="Times New Roman" w:hAnsi="Times New Roman"/>
          <w:sz w:val="24"/>
          <w:szCs w:val="24"/>
          <w:color w:val="auto"/>
        </w:rPr>
        <w:t>edilir.</w:t>
      </w:r>
    </w:p>
    <w:p>
      <w:pPr>
        <w:spacing w:after="0" w:line="200" w:lineRule="exact"/>
        <w:rPr>
          <w:sz w:val="20"/>
          <w:szCs w:val="20"/>
          <w:color w:val="auto"/>
        </w:rPr>
      </w:pPr>
    </w:p>
    <w:p>
      <w:pPr>
        <w:spacing w:after="0" w:line="22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Tıbbi uygunluk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-116840</wp:posOffset>
            </wp:positionV>
            <wp:extent cx="5164455" cy="49072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76"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Bir lisansın imtiyazlarını kullanmak veya başvuruda bulunmak için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lisans ya da başvuru sahibinin Genel Müdürlük veya Genel Müdürlük tarafından yetkilendirilmiş bir havacılık tıp merkezi tarafından verilmiş, lisans imtiyazlarına uygun sınıfta, geçerli bir sağlık sertifikasına sahip olmalıdır.</w:t>
      </w:r>
    </w:p>
    <w:p>
      <w:pPr>
        <w:spacing w:after="0" w:line="200" w:lineRule="exact"/>
        <w:rPr>
          <w:sz w:val="20"/>
          <w:szCs w:val="20"/>
          <w:color w:val="auto"/>
        </w:rPr>
      </w:pPr>
    </w:p>
    <w:p>
      <w:pPr>
        <w:spacing w:after="0" w:line="22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Tıbbi uygunlukta azalma</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Lisans sahipleri,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hava araçlarını emniyetli bir şekilde kullanamaz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duruma sokacak </w:t>
      </w:r>
      <w:r>
        <w:rPr>
          <w:rFonts w:ascii="Times New Roman" w:cs="Times New Roman" w:eastAsia="Times New Roman" w:hAnsi="Times New Roman"/>
          <w:sz w:val="24"/>
          <w:szCs w:val="24"/>
          <w:color w:val="auto"/>
        </w:rPr>
        <w:t>şekilde sağlık yönünden herhangi bir bozulmayı fark ettikleri zaman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lisanlarının ve ilgili yetki veya yetkilendirmelerinin imtiyazlarını </w:t>
      </w:r>
      <w:r>
        <w:rPr>
          <w:rFonts w:ascii="Times New Roman" w:cs="Times New Roman" w:eastAsia="Times New Roman" w:hAnsi="Times New Roman"/>
          <w:sz w:val="24"/>
          <w:szCs w:val="24"/>
          <w:color w:val="auto"/>
        </w:rPr>
        <w:t>kullanamazlar.</w:t>
      </w:r>
    </w:p>
    <w:p>
      <w:pPr>
        <w:spacing w:after="0" w:line="200" w:lineRule="exact"/>
        <w:rPr>
          <w:sz w:val="20"/>
          <w:szCs w:val="20"/>
          <w:color w:val="auto"/>
        </w:rPr>
      </w:pPr>
    </w:p>
    <w:p>
      <w:pPr>
        <w:spacing w:after="0" w:line="2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Lisansı düzenleyen ülke</w:t>
      </w:r>
    </w:p>
    <w:p>
      <w:pPr>
        <w:spacing w:after="0" w:line="96" w:lineRule="exact"/>
        <w:rPr>
          <w:sz w:val="20"/>
          <w:szCs w:val="20"/>
          <w:color w:val="auto"/>
        </w:rPr>
      </w:pPr>
    </w:p>
    <w:p>
      <w:pPr>
        <w:jc w:val="both"/>
        <w:ind w:right="20" w:firstLine="708"/>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Lisans başvurusunda bulunan bir aday, lisans alabilmek için gerekli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bütün şartların yeterli düzeyde karşıladığını Genel Müdürlüğe göstermelidir.</w:t>
      </w:r>
    </w:p>
    <w:p>
      <w:pPr>
        <w:spacing w:after="0" w:line="200" w:lineRule="exact"/>
        <w:rPr>
          <w:sz w:val="20"/>
          <w:szCs w:val="20"/>
          <w:color w:val="auto"/>
        </w:rPr>
      </w:pPr>
    </w:p>
    <w:p>
      <w:pPr>
        <w:spacing w:after="0" w:line="237" w:lineRule="exact"/>
        <w:rPr>
          <w:sz w:val="20"/>
          <w:szCs w:val="20"/>
          <w:color w:val="auto"/>
        </w:rPr>
      </w:pPr>
    </w:p>
    <w:p>
      <w:pPr>
        <w:jc w:val="both"/>
        <w:ind w:right="20" w:firstLine="704"/>
        <w:spacing w:after="0" w:line="272" w:lineRule="auto"/>
        <w:tabs>
          <w:tab w:leader="none" w:pos="1054"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Eğitimin bütünlüğü ve denetlenebilirliği açısından, lisanslandırma işleminin eğitim alınan ülke tarafından gerçekleştirilmesi gerekmektedir. Aksi durumlarda ve yarım kalmış eğitimlerde Genel Müdürlük tarafından herhangi bir şekilde kredilendirme/kabul işlemi yapılamaz.</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right="20" w:firstLine="704"/>
        <w:spacing w:after="0" w:line="271" w:lineRule="auto"/>
        <w:tabs>
          <w:tab w:leader="none" w:pos="1111"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Sadece teorik bilgi </w:t>
      </w: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color w:val="auto"/>
        </w:rPr>
        <w:t xml:space="preserve">i </w:t>
      </w:r>
      <w:r>
        <w:rPr>
          <w:rFonts w:ascii="Times New Roman" w:cs="Times New Roman" w:eastAsia="Times New Roman" w:hAnsi="Times New Roman"/>
          <w:sz w:val="24"/>
          <w:szCs w:val="24"/>
          <w:color w:val="auto"/>
        </w:rPr>
        <w:t>alan adayların, teorik bilgi sınavlarını eğitimlerini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aldıkları ülkede tamamlamaları gerekmektedir. Aksi durumlarda Genel Müdürlük tarafından herhangi bir şekilde kredilendirme/kabul işlemi yapılamaz.</w:t>
      </w:r>
    </w:p>
    <w:p>
      <w:pPr>
        <w:spacing w:after="0" w:line="200" w:lineRule="exact"/>
        <w:rPr>
          <w:rFonts w:ascii="Times New Roman" w:cs="Times New Roman" w:eastAsia="Times New Roman" w:hAnsi="Times New Roman"/>
          <w:sz w:val="24"/>
          <w:szCs w:val="24"/>
          <w:color w:val="auto"/>
        </w:rPr>
      </w:pPr>
    </w:p>
    <w:p>
      <w:pPr>
        <w:spacing w:after="0" w:line="230" w:lineRule="exact"/>
        <w:rPr>
          <w:rFonts w:ascii="Times New Roman" w:cs="Times New Roman" w:eastAsia="Times New Roman" w:hAnsi="Times New Roman"/>
          <w:sz w:val="24"/>
          <w:szCs w:val="24"/>
          <w:color w:val="auto"/>
        </w:rPr>
      </w:pPr>
    </w:p>
    <w:p>
      <w:pPr>
        <w:jc w:val="both"/>
        <w:ind w:right="20" w:firstLine="704"/>
        <w:spacing w:after="0" w:line="271" w:lineRule="auto"/>
        <w:tabs>
          <w:tab w:leader="none" w:pos="1073"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Sınıf, tip ve ilave yetkiler, bu Yönetmelik ve </w:t>
      </w:r>
      <w:r>
        <w:rPr>
          <w:rFonts w:ascii="Times New Roman" w:cs="Times New Roman" w:eastAsia="Times New Roman" w:hAnsi="Times New Roman"/>
          <w:sz w:val="24"/>
          <w:szCs w:val="24"/>
          <w:color w:val="auto"/>
        </w:rPr>
        <w:t>Part-</w:t>
      </w:r>
      <w:r>
        <w:rPr>
          <w:rFonts w:ascii="Times New Roman" w:cs="Times New Roman" w:eastAsia="Times New Roman" w:hAnsi="Times New Roman"/>
          <w:sz w:val="24"/>
          <w:szCs w:val="24"/>
          <w:color w:val="auto"/>
        </w:rPr>
        <w:t xml:space="preserve">FCL hükümlerine göre </w:t>
      </w:r>
      <w:r>
        <w:rPr>
          <w:rFonts w:ascii="Times New Roman" w:cs="Times New Roman" w:eastAsia="Times New Roman" w:hAnsi="Times New Roman"/>
          <w:sz w:val="24"/>
          <w:szCs w:val="24"/>
          <w:color w:val="auto"/>
        </w:rPr>
        <w:t>EASA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veya EASA </w:t>
      </w:r>
      <w:r>
        <w:rPr>
          <w:rFonts w:ascii="Times New Roman" w:cs="Times New Roman" w:eastAsia="Times New Roman" w:hAnsi="Times New Roman"/>
          <w:sz w:val="24"/>
          <w:szCs w:val="24"/>
          <w:color w:val="auto"/>
        </w:rPr>
        <w:t>üyesi bir devlet tarafından yetkilendirilmiş onaylı eğitim organizasyonunda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alınabilir.</w:t>
      </w:r>
    </w:p>
    <w:p>
      <w:pPr>
        <w:spacing w:after="0" w:line="200" w:lineRule="exact"/>
        <w:rPr>
          <w:rFonts w:ascii="Times New Roman" w:cs="Times New Roman" w:eastAsia="Times New Roman" w:hAnsi="Times New Roman"/>
          <w:sz w:val="24"/>
          <w:szCs w:val="24"/>
          <w:color w:val="auto"/>
        </w:rPr>
      </w:pPr>
    </w:p>
    <w:p>
      <w:pPr>
        <w:spacing w:after="0" w:line="231" w:lineRule="exact"/>
        <w:rPr>
          <w:rFonts w:ascii="Times New Roman" w:cs="Times New Roman" w:eastAsia="Times New Roman" w:hAnsi="Times New Roman"/>
          <w:sz w:val="24"/>
          <w:szCs w:val="24"/>
          <w:color w:val="auto"/>
        </w:rPr>
      </w:pPr>
    </w:p>
    <w:p>
      <w:pPr>
        <w:jc w:val="both"/>
        <w:ind w:right="20" w:firstLine="704"/>
        <w:spacing w:after="0" w:line="272" w:lineRule="auto"/>
        <w:tabs>
          <w:tab w:leader="none" w:pos="1102"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İşi ve ikameti Türkiye’de olan bir lisans sahibi diğer </w:t>
      </w:r>
      <w:r>
        <w:rPr>
          <w:rFonts w:ascii="Times New Roman" w:cs="Times New Roman" w:eastAsia="Times New Roman" w:hAnsi="Times New Roman"/>
          <w:sz w:val="24"/>
          <w:szCs w:val="24"/>
          <w:color w:val="auto"/>
        </w:rPr>
        <w:t>EASA</w:t>
      </w:r>
      <w:r>
        <w:rPr>
          <w:rFonts w:ascii="Times New Roman" w:cs="Times New Roman" w:eastAsia="Times New Roman" w:hAnsi="Times New Roman"/>
          <w:sz w:val="24"/>
          <w:szCs w:val="24"/>
          <w:color w:val="auto"/>
        </w:rPr>
        <w:t xml:space="preserve"> ülkesi tarafından verilen lisansını Türkiye’ye transfer edebilir. Türkiye, bu durumda lisansı düzenleyen ülke statüsünü alır ve bu maddenin birinci bendinde belirtilen lisans verilmesine yönelik sorumluluğu üzerine almış olur. Böyle bir talepte,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color w:val="auto"/>
        </w:rPr>
        <w:t xml:space="preserve"> Müdürlük diğer ülke sivil havacılık</w:t>
      </w:r>
    </w:p>
    <w:p>
      <w:pPr>
        <w:sectPr>
          <w:pgSz w:w="11900" w:h="16838" w:orient="portrait"/>
          <w:cols w:equalWidth="0" w:num="1">
            <w:col w:w="9080"/>
          </w:cols>
          <w:pgMar w:left="1420" w:top="1420" w:right="1406" w:bottom="945" w:gutter="0" w:footer="0" w:header="0"/>
        </w:sectPr>
      </w:pPr>
    </w:p>
    <w:bookmarkStart w:id="7" w:name="page8"/>
    <w:bookmarkEnd w:id="7"/>
    <w:p>
      <w:pPr>
        <w:jc w:val="both"/>
        <w:spacing w:after="0" w:line="271" w:lineRule="auto"/>
        <w:rPr>
          <w:sz w:val="20"/>
          <w:szCs w:val="20"/>
          <w:color w:val="auto"/>
        </w:rPr>
      </w:pPr>
      <w:r>
        <w:rPr>
          <w:rFonts w:ascii="Times New Roman" w:cs="Times New Roman" w:eastAsia="Times New Roman" w:hAnsi="Times New Roman"/>
          <w:sz w:val="24"/>
          <w:szCs w:val="24"/>
          <w:color w:val="auto"/>
        </w:rPr>
        <w:t xml:space="preserve">otoritesinden lisans sahibi hakkında gerekli gördüğü tüm kayıtları alır. Benzer şekilde Türkiye’de tanzim edilen bir lisansın sahibi, lisansını diğer </w:t>
      </w:r>
      <w:r>
        <w:rPr>
          <w:rFonts w:ascii="Times New Roman" w:cs="Times New Roman" w:eastAsia="Times New Roman" w:hAnsi="Times New Roman"/>
          <w:sz w:val="24"/>
          <w:szCs w:val="24"/>
          <w:color w:val="auto"/>
        </w:rPr>
        <w:t>EASA</w:t>
      </w:r>
      <w:r>
        <w:rPr>
          <w:rFonts w:ascii="Times New Roman" w:cs="Times New Roman" w:eastAsia="Times New Roman" w:hAnsi="Times New Roman"/>
          <w:sz w:val="24"/>
          <w:szCs w:val="24"/>
          <w:color w:val="auto"/>
        </w:rPr>
        <w:t xml:space="preserve"> üyesi devlete transfer </w:t>
      </w:r>
      <w:r>
        <w:rPr>
          <w:rFonts w:ascii="Times New Roman" w:cs="Times New Roman" w:eastAsia="Times New Roman" w:hAnsi="Times New Roman"/>
          <w:sz w:val="24"/>
          <w:szCs w:val="24"/>
          <w:color w:val="auto"/>
        </w:rPr>
        <w:t>edilebilir.</w:t>
      </w:r>
    </w:p>
    <w:p>
      <w:pPr>
        <w:spacing w:after="0" w:line="200" w:lineRule="exact"/>
        <w:rPr>
          <w:sz w:val="20"/>
          <w:szCs w:val="20"/>
          <w:color w:val="auto"/>
        </w:rPr>
      </w:pPr>
    </w:p>
    <w:p>
      <w:pPr>
        <w:spacing w:after="0" w:line="219" w:lineRule="exact"/>
        <w:rPr>
          <w:sz w:val="20"/>
          <w:szCs w:val="20"/>
          <w:color w:val="auto"/>
        </w:rPr>
      </w:pPr>
    </w:p>
    <w:p>
      <w:pPr>
        <w:ind w:left="1040" w:hanging="336"/>
        <w:spacing w:after="0"/>
        <w:tabs>
          <w:tab w:leader="none" w:pos="104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Bir pilot, </w:t>
      </w:r>
      <w:r>
        <w:rPr>
          <w:rFonts w:ascii="Times New Roman" w:cs="Times New Roman" w:eastAsia="Times New Roman" w:hAnsi="Times New Roman"/>
          <w:sz w:val="24"/>
          <w:szCs w:val="24"/>
          <w:color w:val="auto"/>
        </w:rPr>
        <w:t>aynı hava aracı kategorisinde</w:t>
      </w:r>
      <w:r>
        <w:rPr>
          <w:rFonts w:ascii="Times New Roman" w:cs="Times New Roman" w:eastAsia="Times New Roman" w:hAnsi="Times New Roman"/>
          <w:sz w:val="24"/>
          <w:szCs w:val="24"/>
          <w:color w:val="auto"/>
        </w:rPr>
        <w:t xml:space="preserve"> sadece bir </w:t>
      </w:r>
      <w:r>
        <w:rPr>
          <w:rFonts w:ascii="Times New Roman" w:cs="Times New Roman" w:eastAsia="Times New Roman" w:hAnsi="Times New Roman"/>
          <w:sz w:val="24"/>
          <w:szCs w:val="24"/>
          <w:color w:val="auto"/>
        </w:rPr>
        <w:t>ülkeden</w:t>
      </w:r>
      <w:r>
        <w:rPr>
          <w:rFonts w:ascii="Times New Roman" w:cs="Times New Roman" w:eastAsia="Times New Roman" w:hAnsi="Times New Roman"/>
          <w:sz w:val="24"/>
          <w:szCs w:val="24"/>
          <w:color w:val="auto"/>
        </w:rPr>
        <w:t xml:space="preserve"> Part-</w:t>
      </w:r>
      <w:r>
        <w:rPr>
          <w:rFonts w:ascii="Times New Roman" w:cs="Times New Roman" w:eastAsia="Times New Roman" w:hAnsi="Times New Roman"/>
          <w:sz w:val="24"/>
          <w:szCs w:val="24"/>
          <w:color w:val="auto"/>
        </w:rPr>
        <w:t>FCL lisansına sahip</w:t>
      </w:r>
    </w:p>
    <w:p>
      <w:pPr>
        <w:spacing w:after="0" w:line="4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olabilir.</w:t>
      </w:r>
    </w:p>
    <w:p>
      <w:pPr>
        <w:spacing w:after="0" w:line="200" w:lineRule="exact"/>
        <w:rPr>
          <w:sz w:val="20"/>
          <w:szCs w:val="20"/>
          <w:color w:val="auto"/>
        </w:rPr>
      </w:pPr>
    </w:p>
    <w:p>
      <w:pPr>
        <w:spacing w:after="0" w:line="2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Uçuş ekibi lisans formatı ve özellikleri</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 hükümlerine göre Genel Müdürlük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düzenlenecek uçuş ekibi lisanslarının formatı ve özellikleri </w:t>
      </w:r>
      <w:r>
        <w:rPr>
          <w:rFonts w:ascii="Times New Roman" w:cs="Times New Roman" w:eastAsia="Times New Roman" w:hAnsi="Times New Roman"/>
          <w:sz w:val="24"/>
          <w:szCs w:val="24"/>
          <w:color w:val="auto"/>
        </w:rPr>
        <w:t>Avrupa Komisyonunun EU</w:t>
      </w:r>
      <w:r>
        <w:rPr>
          <w:rFonts w:ascii="Times New Roman" w:cs="Times New Roman" w:eastAsia="Times New Roman" w:hAnsi="Times New Roman"/>
          <w:sz w:val="24"/>
          <w:szCs w:val="24"/>
          <w:color w:val="auto"/>
        </w:rPr>
        <w:t xml:space="preserve"> 1178/2011 sayılı regülasyonuna uygun olmalıdır</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-367665</wp:posOffset>
            </wp:positionV>
            <wp:extent cx="5164455" cy="49072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Uçuş süresinin kaydedilmesi</w:t>
      </w:r>
    </w:p>
    <w:p>
      <w:pPr>
        <w:spacing w:after="0" w:line="99"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15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Pilot olarak uçulan tüm uçuşların ayrıntıları, Genel Müdürlük onaylı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uçuş kayıt defteri formatına uygun olarak kaydedilir.</w:t>
      </w:r>
    </w:p>
    <w:p>
      <w:pPr>
        <w:spacing w:after="0" w:line="74" w:lineRule="exact"/>
        <w:rPr>
          <w:sz w:val="20"/>
          <w:szCs w:val="20"/>
          <w:color w:val="auto"/>
        </w:rPr>
      </w:pPr>
    </w:p>
    <w:p>
      <w:pPr>
        <w:ind w:firstLine="704"/>
        <w:spacing w:after="0" w:line="264" w:lineRule="auto"/>
        <w:tabs>
          <w:tab w:leader="none" w:pos="1087"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w:t>
      </w:r>
      <w:r>
        <w:rPr>
          <w:rFonts w:ascii="Times New Roman" w:cs="Times New Roman" w:eastAsia="Times New Roman" w:hAnsi="Times New Roman"/>
          <w:sz w:val="24"/>
          <w:szCs w:val="24"/>
          <w:color w:val="auto"/>
        </w:rPr>
        <w:t>sahipleri tüm uçuş kayıtlarını tutmak ve istenildiğinde Genel Müdürlüğe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sunmak zorundadır.</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8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Pilot Lisansları</w:t>
      </w:r>
    </w:p>
    <w:p>
      <w:pPr>
        <w:spacing w:after="0" w:line="200" w:lineRule="exact"/>
        <w:rPr>
          <w:sz w:val="20"/>
          <w:szCs w:val="20"/>
          <w:color w:val="auto"/>
        </w:rPr>
      </w:pPr>
    </w:p>
    <w:p>
      <w:pPr>
        <w:spacing w:after="0" w:line="2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Tüm pilot lisansları için </w:t>
      </w:r>
      <w:r>
        <w:rPr>
          <w:rFonts w:ascii="Times New Roman" w:cs="Times New Roman" w:eastAsia="Times New Roman" w:hAnsi="Times New Roman"/>
          <w:sz w:val="24"/>
          <w:szCs w:val="24"/>
          <w:b w:val="1"/>
          <w:bCs w:val="1"/>
          <w:color w:val="auto"/>
        </w:rPr>
        <w:t>genel</w:t>
      </w:r>
      <w:r>
        <w:rPr>
          <w:rFonts w:ascii="Times New Roman" w:cs="Times New Roman" w:eastAsia="Times New Roman" w:hAnsi="Times New Roman"/>
          <w:sz w:val="24"/>
          <w:szCs w:val="24"/>
          <w:b w:val="1"/>
          <w:bCs w:val="1"/>
          <w:color w:val="auto"/>
        </w:rPr>
        <w:t xml:space="preserve"> ş</w:t>
      </w:r>
      <w:r>
        <w:rPr>
          <w:rFonts w:ascii="Times New Roman" w:cs="Times New Roman" w:eastAsia="Times New Roman" w:hAnsi="Times New Roman"/>
          <w:sz w:val="24"/>
          <w:szCs w:val="24"/>
          <w:b w:val="1"/>
          <w:bCs w:val="1"/>
          <w:color w:val="auto"/>
        </w:rPr>
        <w:t>artlar</w:t>
      </w:r>
    </w:p>
    <w:p>
      <w:pPr>
        <w:spacing w:after="0" w:line="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16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Pilot lisansı için müracaatlarda aşağıdaki şartlar aranır:</w:t>
      </w:r>
    </w:p>
    <w:p>
      <w:pPr>
        <w:spacing w:after="0" w:line="10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Genel Müdürlük tarafından yetkilendirilen havacılık tıp merkezleri tarafından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düzenlenmiş geçerli 1 inci, 2 nci sınıf veya LAPL sağlık sertifikası sahibi olmak ve sağlık sertifikasında tek pilota sertifikalı hava araçlarında sorumlu pilot olarak uçmasına </w:t>
      </w:r>
      <w:r>
        <w:rPr>
          <w:rFonts w:ascii="Times New Roman" w:cs="Times New Roman" w:eastAsia="Times New Roman" w:hAnsi="Times New Roman"/>
          <w:sz w:val="24"/>
          <w:szCs w:val="24"/>
          <w:color w:val="auto"/>
        </w:rPr>
        <w:t>engel</w:t>
      </w:r>
      <w:r>
        <w:rPr>
          <w:rFonts w:ascii="Times New Roman" w:cs="Times New Roman" w:eastAsia="Times New Roman" w:hAnsi="Times New Roman"/>
          <w:sz w:val="24"/>
          <w:szCs w:val="24"/>
          <w:color w:val="auto"/>
        </w:rPr>
        <w:t xml:space="preserve"> kısıtlama bulunmamak.</w:t>
      </w:r>
    </w:p>
    <w:p>
      <w:pPr>
        <w:spacing w:after="0" w:line="67" w:lineRule="exact"/>
        <w:rPr>
          <w:sz w:val="20"/>
          <w:szCs w:val="20"/>
          <w:color w:val="auto"/>
        </w:rPr>
      </w:pPr>
    </w:p>
    <w:p>
      <w:pPr>
        <w:jc w:val="both"/>
        <w:ind w:firstLine="708"/>
        <w:spacing w:after="0" w:line="288" w:lineRule="auto"/>
        <w:rPr>
          <w:sz w:val="20"/>
          <w:szCs w:val="20"/>
          <w:color w:val="auto"/>
        </w:rPr>
      </w:pPr>
      <w:r>
        <w:rPr>
          <w:rFonts w:ascii="Times New Roman" w:cs="Times New Roman" w:eastAsia="Times New Roman" w:hAnsi="Times New Roman"/>
          <w:sz w:val="23"/>
          <w:szCs w:val="23"/>
          <w:color w:val="auto"/>
        </w:rPr>
        <w:t>b</w:t>
      </w:r>
      <w:r>
        <w:rPr>
          <w:rFonts w:ascii="Times New Roman" w:cs="Times New Roman" w:eastAsia="Times New Roman" w:hAnsi="Times New Roman"/>
          <w:sz w:val="23"/>
          <w:szCs w:val="23"/>
          <w:color w:val="auto"/>
        </w:rPr>
        <w:t>) 12/4/1991 tarihli ve 3713 sayılı Terörle Mücadele Kanununda yer alan suçlardan,</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1/3/1926 tarihli ve 765 sayılı mülga Türk Ceza Kanunu, 26/9/2004 tarihli ve 5237 sayılı Türk Ceza Kanunu veya diğer kanunlar uyarınca basit veya nitelikli zimmet, irtikap, rüşvet, hırsızlık, dolandırıcılık, sahtecilik, inancı kötüye kullanma, hileli iflas gibi yüz kızartıcı suçlar ile istimal ve istihlak kaçakçılığı dışında kalan kaçakçılık suçlarından, resmi ihale ve alım satımlara fesat karıştırma, kara para aklama veya Devletin şahsiyetine karşı işlenen suçlardan, Devlet sırlarını açığa vurma, Devletin egemenlik alametlerine ve organlarının saygınlığına karşı suçlardan, Devletin güvenliğine karşı suçlardan, Anayasal düzene ve bu düzenin işleyişine karşı suçlardan, milli savunmaya karşı suçlardan, Devlet sırlarına karşı suçlar ile casusluk, yabancı devletlerle olan ilişkilere karşı suçlardan, 765 sayılı mülga Türk Ceza Kanununun 384 üncü maddesinde yer alan nakliye ve muhabere vasıtaları aleyhindeki suçlar ve 5237 sayılı Türk Ceza Kanununun 223 üncü maddesinde yer alan ulaşım araçlarının kaçırılması veya alıkonulması suçlarından veya 10/7/1953 tarihli ve 6136 sayılı Ateşli Silahlar</w:t>
      </w:r>
    </w:p>
    <w:p>
      <w:pPr>
        <w:sectPr>
          <w:pgSz w:w="11900" w:h="16838" w:orient="portrait"/>
          <w:cols w:equalWidth="0" w:num="1">
            <w:col w:w="9060"/>
          </w:cols>
          <w:pgMar w:left="1420" w:top="1420" w:right="1426" w:bottom="975" w:gutter="0" w:footer="0" w:header="0"/>
        </w:sectPr>
      </w:pPr>
    </w:p>
    <w:bookmarkStart w:id="8" w:name="page9"/>
    <w:bookmarkEnd w:id="8"/>
    <w:p>
      <w:pPr>
        <w:jc w:val="both"/>
        <w:ind w:right="20"/>
        <w:spacing w:after="0" w:line="271" w:lineRule="auto"/>
        <w:rPr>
          <w:sz w:val="20"/>
          <w:szCs w:val="20"/>
          <w:color w:val="auto"/>
        </w:rPr>
      </w:pPr>
      <w:r>
        <w:rPr>
          <w:rFonts w:ascii="Times New Roman" w:cs="Times New Roman" w:eastAsia="Times New Roman" w:hAnsi="Times New Roman"/>
          <w:sz w:val="24"/>
          <w:szCs w:val="24"/>
          <w:color w:val="auto"/>
        </w:rPr>
        <w:t>ve Bıçaklar ile Diğer Aletler Hakkındaki Kanuna muhalefetten hüküm giymemiş olmak ve bunu gösteren Cumhuriyet Başsavcılıklarından alınacak arşiv kayıtlı Adli Sicil Belgesini Genel Müdürlüğe vermek.</w:t>
      </w:r>
    </w:p>
    <w:p>
      <w:pPr>
        <w:spacing w:after="0" w:line="66" w:lineRule="exact"/>
        <w:rPr>
          <w:sz w:val="20"/>
          <w:szCs w:val="20"/>
          <w:color w:val="auto"/>
        </w:rPr>
      </w:pPr>
    </w:p>
    <w:p>
      <w:pPr>
        <w:jc w:val="both"/>
        <w:ind w:right="20" w:firstLine="704"/>
        <w:spacing w:after="0" w:line="271" w:lineRule="auto"/>
        <w:tabs>
          <w:tab w:leader="none" w:pos="1017"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Ticari hava taşımacılığında bulunmak isteyen, aletli uçuş yetkisi sahibi olmak </w:t>
      </w:r>
      <w:r>
        <w:rPr>
          <w:rFonts w:ascii="Times New Roman" w:cs="Times New Roman" w:eastAsia="Times New Roman" w:hAnsi="Times New Roman"/>
          <w:sz w:val="24"/>
          <w:szCs w:val="24"/>
          <w:color w:val="auto"/>
        </w:rPr>
        <w:t xml:space="preserve">isteyen veya </w:t>
      </w:r>
      <w:r>
        <w:rPr>
          <w:rFonts w:ascii="Times New Roman" w:cs="Times New Roman" w:eastAsia="Times New Roman" w:hAnsi="Times New Roman"/>
          <w:sz w:val="24"/>
          <w:szCs w:val="24"/>
          <w:color w:val="auto"/>
        </w:rPr>
        <w:t>uçuş öğretmenliği yetkisi sahibi olmak isteyen pilotlar için en az lise veya dengi</w:t>
      </w:r>
      <w:r>
        <w:rPr>
          <w:rFonts w:ascii="Times New Roman" w:cs="Times New Roman" w:eastAsia="Times New Roman" w:hAnsi="Times New Roman"/>
          <w:sz w:val="24"/>
          <w:szCs w:val="24"/>
          <w:color w:val="auto"/>
        </w:rPr>
        <w:t xml:space="preserve"> okul mezunu olmak.</w:t>
      </w:r>
    </w:p>
    <w:p>
      <w:pPr>
        <w:spacing w:after="0" w:line="200" w:lineRule="exact"/>
        <w:rPr>
          <w:sz w:val="20"/>
          <w:szCs w:val="20"/>
          <w:color w:val="auto"/>
        </w:rPr>
      </w:pPr>
    </w:p>
    <w:p>
      <w:pPr>
        <w:spacing w:after="0" w:line="231" w:lineRule="exact"/>
        <w:rPr>
          <w:sz w:val="20"/>
          <w:szCs w:val="20"/>
          <w:color w:val="auto"/>
        </w:rPr>
      </w:pPr>
    </w:p>
    <w:p>
      <w:pPr>
        <w:jc w:val="both"/>
        <w:ind w:right="20" w:firstLine="708"/>
        <w:spacing w:after="0" w:line="264" w:lineRule="auto"/>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Genel Müdürlükten lisans almış olan tüm pilotlar, ikametgah adresi değişikliklerini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en geç 30 gün içinde Genel Müdürlüğe bildirir.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102235</wp:posOffset>
            </wp:positionV>
            <wp:extent cx="5164455" cy="49072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1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Öğrenci Pilot Lisansı</w:t>
      </w:r>
    </w:p>
    <w:p>
      <w:pPr>
        <w:spacing w:after="0" w:line="96"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17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Öğrenci pilot lisansı, uçak, helikopter,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hava gemisi,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balon, planör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ÇHHA kategorilerinde lisans almaya esas teşkil edecek eğitimleri alabilmeleri için </w:t>
      </w:r>
      <w:r>
        <w:rPr>
          <w:rFonts w:ascii="Times New Roman" w:cs="Times New Roman" w:eastAsia="Times New Roman" w:hAnsi="Times New Roman"/>
          <w:sz w:val="24"/>
          <w:szCs w:val="24"/>
          <w:color w:val="auto"/>
        </w:rPr>
        <w:t>pilot</w:t>
      </w:r>
      <w:r>
        <w:rPr>
          <w:rFonts w:ascii="Times New Roman" w:cs="Times New Roman" w:eastAsia="Times New Roman" w:hAnsi="Times New Roman"/>
          <w:sz w:val="24"/>
          <w:szCs w:val="24"/>
          <w:color w:val="auto"/>
        </w:rPr>
        <w:t xml:space="preserve"> adaylarına </w:t>
      </w:r>
      <w:r>
        <w:rPr>
          <w:rFonts w:ascii="Times New Roman" w:cs="Times New Roman" w:eastAsia="Times New Roman" w:hAnsi="Times New Roman"/>
          <w:sz w:val="24"/>
          <w:szCs w:val="24"/>
          <w:color w:val="auto"/>
        </w:rPr>
        <w:t>teorik bilgi</w:t>
      </w:r>
      <w:r>
        <w:rPr>
          <w:rFonts w:ascii="Times New Roman" w:cs="Times New Roman" w:eastAsia="Times New Roman" w:hAnsi="Times New Roman"/>
          <w:sz w:val="24"/>
          <w:szCs w:val="24"/>
          <w:color w:val="auto"/>
        </w:rPr>
        <w:t xml:space="preserve"> eğitim</w:t>
      </w:r>
      <w:r>
        <w:rPr>
          <w:rFonts w:ascii="Times New Roman" w:cs="Times New Roman" w:eastAsia="Times New Roman" w:hAnsi="Times New Roman"/>
          <w:sz w:val="24"/>
          <w:szCs w:val="24"/>
          <w:color w:val="auto"/>
        </w:rPr>
        <w:t>in</w:t>
      </w:r>
      <w:r>
        <w:rPr>
          <w:rFonts w:ascii="Times New Roman" w:cs="Times New Roman" w:eastAsia="Times New Roman" w:hAnsi="Times New Roman"/>
          <w:sz w:val="24"/>
          <w:szCs w:val="24"/>
          <w:color w:val="auto"/>
        </w:rPr>
        <w:t>e başlamadan önce tanzim edilir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Öğrenci pilot lisansı ile sadece eğitim amacıyla ve eğitim programına uygun olan uçuşlar yapılabilir. Başvuru, ilgili onaylı eğitim organizasyonu tarafından gerekli belge ve bilgileri kapsayan talep formları ile Genel Müdürlüğe yapılır. Bu belge, bilgi ve formlar üzerinde değerlendirmeler yapılır ve durumu uygun olanların Öğrenci Pilot Lisansı düzenlenir.</w:t>
      </w:r>
    </w:p>
    <w:p>
      <w:pPr>
        <w:spacing w:after="0" w:line="200" w:lineRule="exact"/>
        <w:rPr>
          <w:sz w:val="20"/>
          <w:szCs w:val="20"/>
          <w:color w:val="auto"/>
        </w:rPr>
      </w:pPr>
    </w:p>
    <w:p>
      <w:pPr>
        <w:spacing w:after="0" w:line="2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Yalnız uçuş şartları</w:t>
      </w:r>
    </w:p>
    <w:p>
      <w:pPr>
        <w:spacing w:after="0" w:line="96"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18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Pilot adaylarının eğitim planına uygun olarak gerekli yalnız uçuş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yalnız seyrüsefer uçuşlarını icra edebilmeleri için yeterli ve gerekli eğitimlerin verilmesi uçuş öğretmenleri ve onaylı eğitim organizasyonu tarafından sağlanır ve bu durum uçuş kayıt </w:t>
      </w:r>
      <w:r>
        <w:rPr>
          <w:rFonts w:ascii="Times New Roman" w:cs="Times New Roman" w:eastAsia="Times New Roman" w:hAnsi="Times New Roman"/>
          <w:sz w:val="24"/>
          <w:szCs w:val="24"/>
          <w:color w:val="auto"/>
        </w:rPr>
        <w:t xml:space="preserve">defterleri </w:t>
      </w:r>
      <w:r>
        <w:rPr>
          <w:rFonts w:ascii="Times New Roman" w:cs="Times New Roman" w:eastAsia="Times New Roman" w:hAnsi="Times New Roman"/>
          <w:sz w:val="24"/>
          <w:szCs w:val="24"/>
          <w:color w:val="auto"/>
        </w:rPr>
        <w:t>ile öğrenci pilot lisanslarına uçuş öğretmeni tarafından kaydedilerek onaylanır.</w:t>
      </w:r>
    </w:p>
    <w:p>
      <w:pPr>
        <w:spacing w:after="0" w:line="200" w:lineRule="exact"/>
        <w:rPr>
          <w:sz w:val="20"/>
          <w:szCs w:val="20"/>
          <w:color w:val="auto"/>
        </w:rPr>
      </w:pPr>
    </w:p>
    <w:p>
      <w:pPr>
        <w:spacing w:after="0" w:line="2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Öğrenci pilotlar sadece eğitim aldıkları hava araçları ile yalnız uçuş yap</w:t>
      </w:r>
      <w:r>
        <w:rPr>
          <w:rFonts w:ascii="Times New Roman" w:cs="Times New Roman" w:eastAsia="Times New Roman" w:hAnsi="Times New Roman"/>
          <w:sz w:val="24"/>
          <w:szCs w:val="24"/>
          <w:color w:val="auto"/>
        </w:rPr>
        <w:t>abilir.</w:t>
      </w:r>
    </w:p>
    <w:p>
      <w:pPr>
        <w:spacing w:after="0" w:line="200" w:lineRule="exact"/>
        <w:rPr>
          <w:sz w:val="20"/>
          <w:szCs w:val="20"/>
          <w:color w:val="auto"/>
        </w:rPr>
      </w:pPr>
    </w:p>
    <w:p>
      <w:pPr>
        <w:spacing w:after="0" w:line="268"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Öğrenci pilotlar yalnız uçuşa gönderilmeden önce ilgili hava trafik haberleşme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kurallarını bildiği ve uygulayabildiği kayıt altına alınır </w:t>
      </w:r>
      <w:r>
        <w:rPr>
          <w:rFonts w:ascii="Times New Roman" w:cs="Times New Roman" w:eastAsia="Times New Roman" w:hAnsi="Times New Roman"/>
          <w:sz w:val="24"/>
          <w:szCs w:val="24"/>
          <w:color w:val="auto"/>
        </w:rPr>
        <w:t>ve</w:t>
      </w:r>
      <w:r>
        <w:rPr>
          <w:rFonts w:ascii="Times New Roman" w:cs="Times New Roman" w:eastAsia="Times New Roman" w:hAnsi="Times New Roman"/>
          <w:sz w:val="24"/>
          <w:szCs w:val="24"/>
          <w:color w:val="auto"/>
        </w:rPr>
        <w:t xml:space="preserve"> öğrenci pilot lisansındaki R/T hanesi, bu dersi veren öğretmen pilot tarafından onaylanır.</w:t>
      </w:r>
    </w:p>
    <w:p>
      <w:pPr>
        <w:spacing w:after="0" w:line="200" w:lineRule="exact"/>
        <w:rPr>
          <w:sz w:val="20"/>
          <w:szCs w:val="20"/>
          <w:color w:val="auto"/>
        </w:rPr>
      </w:pPr>
    </w:p>
    <w:p>
      <w:pPr>
        <w:spacing w:after="0" w:line="234"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Öğrenci pilotların normal hava trafik akışını ihlal etmeyecek ve uçuş emniyet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kurallarına uygun olarak uçuşlarını icra etmelerini sağlayacak tedbirleri almaktan aday pilotun uçuşlarını yaptıran onaylı eğitim organizasyonu sorumludur.</w:t>
      </w:r>
    </w:p>
    <w:p>
      <w:pPr>
        <w:spacing w:after="0" w:line="200" w:lineRule="exact"/>
        <w:rPr>
          <w:sz w:val="20"/>
          <w:szCs w:val="20"/>
          <w:color w:val="auto"/>
        </w:rPr>
      </w:pPr>
    </w:p>
    <w:p>
      <w:pPr>
        <w:spacing w:after="0" w:line="22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Hafif Hava Aracı Pilotu Lisansı (LAPL) İmtiyazları</w:t>
      </w:r>
    </w:p>
    <w:p>
      <w:pPr>
        <w:spacing w:after="0" w:line="96"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MADDE 19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Hafif hava aracı pilot lisansına sahip bir pilotun imtiyazı; ilgili hava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aracı kategorisinde ticari olmayan operasyonlarda, herhangi bir gelir elde etmeksizin, sorumlu pilot olarak uçmaktır.</w:t>
      </w:r>
    </w:p>
    <w:p>
      <w:pPr>
        <w:sectPr>
          <w:pgSz w:w="11900" w:h="16838" w:orient="portrait"/>
          <w:cols w:equalWidth="0" w:num="1">
            <w:col w:w="9080"/>
          </w:cols>
          <w:pgMar w:left="1420" w:top="1420" w:right="1406" w:bottom="1440" w:gutter="0" w:footer="0" w:header="0"/>
        </w:sectPr>
      </w:pPr>
    </w:p>
    <w:bookmarkStart w:id="9" w:name="page10"/>
    <w:bookmarkEnd w:id="9"/>
    <w:p>
      <w:pPr>
        <w:ind w:left="1080" w:hanging="376"/>
        <w:spacing w:after="0"/>
        <w:tabs>
          <w:tab w:leader="none" w:pos="108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Hafif hava aracı pilot lisansı uçak, helikopter, planör ve balon kategorileri için</w:t>
      </w:r>
    </w:p>
    <w:p>
      <w:pPr>
        <w:spacing w:after="0" w:line="4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düzenlenir.</w:t>
      </w:r>
    </w:p>
    <w:p>
      <w:pPr>
        <w:spacing w:after="0" w:line="200" w:lineRule="exact"/>
        <w:rPr>
          <w:sz w:val="20"/>
          <w:szCs w:val="20"/>
          <w:color w:val="auto"/>
        </w:rPr>
      </w:pPr>
    </w:p>
    <w:p>
      <w:pPr>
        <w:spacing w:after="0" w:line="2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Hususi Pilot Lisansı </w:t>
      </w:r>
      <w:r>
        <w:rPr>
          <w:rFonts w:ascii="Times New Roman" w:cs="Times New Roman" w:eastAsia="Times New Roman" w:hAnsi="Times New Roman"/>
          <w:sz w:val="24"/>
          <w:szCs w:val="24"/>
          <w:b w:val="1"/>
          <w:bCs w:val="1"/>
          <w:color w:val="auto"/>
        </w:rPr>
        <w:t>(PPL)</w:t>
      </w:r>
      <w:r>
        <w:rPr>
          <w:rFonts w:ascii="Times New Roman" w:cs="Times New Roman" w:eastAsia="Times New Roman" w:hAnsi="Times New Roman"/>
          <w:sz w:val="24"/>
          <w:szCs w:val="24"/>
          <w:b w:val="1"/>
          <w:bCs w:val="1"/>
          <w:color w:val="auto"/>
        </w:rPr>
        <w:t xml:space="preserve"> İmtiyazları</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20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Hususi pilot lisansına sahip bir pilotun imtiyazı; ilgili hava aracı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kategorisinde ticari olmayan operasyonlarda, herhangi bir gelir elde etmeksizin, sorumlu pilot ya </w:t>
      </w:r>
      <w:r>
        <w:rPr>
          <w:rFonts w:ascii="Times New Roman" w:cs="Times New Roman" w:eastAsia="Times New Roman" w:hAnsi="Times New Roman"/>
          <w:sz w:val="24"/>
          <w:szCs w:val="24"/>
          <w:color w:val="auto"/>
        </w:rPr>
        <w:t>da ikinci pilot olarak uçmaktır.</w:t>
      </w:r>
    </w:p>
    <w:p>
      <w:pPr>
        <w:spacing w:after="0" w:line="200" w:lineRule="exact"/>
        <w:rPr>
          <w:sz w:val="20"/>
          <w:szCs w:val="20"/>
          <w:color w:val="auto"/>
        </w:rPr>
      </w:pPr>
    </w:p>
    <w:p>
      <w:pPr>
        <w:spacing w:after="0" w:line="219" w:lineRule="exact"/>
        <w:rPr>
          <w:sz w:val="20"/>
          <w:szCs w:val="20"/>
          <w:color w:val="auto"/>
        </w:rPr>
      </w:pPr>
    </w:p>
    <w:p>
      <w:pPr>
        <w:ind w:left="1040" w:hanging="336"/>
        <w:spacing w:after="0"/>
        <w:tabs>
          <w:tab w:leader="none" w:pos="104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Hususi </w:t>
      </w:r>
      <w:r>
        <w:rPr>
          <w:rFonts w:ascii="Times New Roman" w:cs="Times New Roman" w:eastAsia="Times New Roman" w:hAnsi="Times New Roman"/>
          <w:sz w:val="24"/>
          <w:szCs w:val="24"/>
          <w:color w:val="auto"/>
        </w:rPr>
        <w:t>pilot lisansı uçak, helikopter ve hava gemisi kategorileri için düzenlenir.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57785</wp:posOffset>
            </wp:positionV>
            <wp:extent cx="5164455" cy="49072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Planör Pilotu Lisansı (SPL) İmtiyazları</w:t>
      </w:r>
    </w:p>
    <w:p>
      <w:pPr>
        <w:spacing w:after="0" w:line="96" w:lineRule="exact"/>
        <w:rPr>
          <w:sz w:val="20"/>
          <w:szCs w:val="20"/>
          <w:color w:val="auto"/>
        </w:rPr>
      </w:pPr>
    </w:p>
    <w:p>
      <w:pPr>
        <w:ind w:firstLine="708"/>
        <w:spacing w:after="0" w:line="265" w:lineRule="auto"/>
        <w:rPr>
          <w:sz w:val="20"/>
          <w:szCs w:val="20"/>
          <w:color w:val="auto"/>
        </w:rPr>
      </w:pPr>
      <w:r>
        <w:rPr>
          <w:rFonts w:ascii="Times New Roman" w:cs="Times New Roman" w:eastAsia="Times New Roman" w:hAnsi="Times New Roman"/>
          <w:sz w:val="24"/>
          <w:szCs w:val="24"/>
          <w:b w:val="1"/>
          <w:bCs w:val="1"/>
          <w:color w:val="auto"/>
        </w:rPr>
        <w:t xml:space="preserve">MADDE 21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Planör pilotu lisansına sahip bir pilotun imtiyazı; planörlerle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motorlu planörlerle sorumlu pilot olarak uçmaktır.</w:t>
      </w:r>
    </w:p>
    <w:p>
      <w:pPr>
        <w:spacing w:after="0" w:line="200" w:lineRule="exact"/>
        <w:rPr>
          <w:sz w:val="20"/>
          <w:szCs w:val="20"/>
          <w:color w:val="auto"/>
        </w:rPr>
      </w:pPr>
    </w:p>
    <w:p>
      <w:pPr>
        <w:spacing w:after="0" w:line="23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Balon Pilotu Lisansı (BPL) İmtiyazları</w:t>
      </w:r>
    </w:p>
    <w:p>
      <w:pPr>
        <w:spacing w:after="0" w:line="96"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22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Balon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pilotu lisansına sahip bir pilotun imtiyazı; balonlarla ve sıcak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hava gemileriyle </w:t>
      </w:r>
      <w:r>
        <w:rPr>
          <w:rFonts w:ascii="Times New Roman" w:cs="Times New Roman" w:eastAsia="Times New Roman" w:hAnsi="Times New Roman"/>
          <w:sz w:val="24"/>
          <w:szCs w:val="24"/>
          <w:color w:val="auto"/>
        </w:rPr>
        <w:t>sorumlu pilot olarak uçmaktır.</w:t>
      </w:r>
    </w:p>
    <w:p>
      <w:pPr>
        <w:spacing w:after="0" w:line="200" w:lineRule="exact"/>
        <w:rPr>
          <w:sz w:val="20"/>
          <w:szCs w:val="20"/>
          <w:color w:val="auto"/>
        </w:rPr>
      </w:pPr>
    </w:p>
    <w:p>
      <w:pPr>
        <w:spacing w:after="0" w:line="23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Ticari Pilot Lisansı </w:t>
      </w:r>
      <w:r>
        <w:rPr>
          <w:rFonts w:ascii="Times New Roman" w:cs="Times New Roman" w:eastAsia="Times New Roman" w:hAnsi="Times New Roman"/>
          <w:sz w:val="24"/>
          <w:szCs w:val="24"/>
          <w:b w:val="1"/>
          <w:bCs w:val="1"/>
          <w:color w:val="auto"/>
        </w:rPr>
        <w:t>(CPL)</w:t>
      </w:r>
      <w:r>
        <w:rPr>
          <w:rFonts w:ascii="Times New Roman" w:cs="Times New Roman" w:eastAsia="Times New Roman" w:hAnsi="Times New Roman"/>
          <w:sz w:val="24"/>
          <w:szCs w:val="24"/>
          <w:b w:val="1"/>
          <w:bCs w:val="1"/>
          <w:color w:val="auto"/>
        </w:rPr>
        <w:t xml:space="preserve"> İmtiyazları</w:t>
      </w:r>
    </w:p>
    <w:p>
      <w:pPr>
        <w:spacing w:after="0" w:line="96"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23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Ticari pilot lisansına sahip bir pilotun imtiyazı; ilgili hava aracı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kategorisinde;</w:t>
      </w:r>
    </w:p>
    <w:p>
      <w:pPr>
        <w:spacing w:after="0" w:line="62" w:lineRule="exact"/>
        <w:rPr>
          <w:sz w:val="20"/>
          <w:szCs w:val="20"/>
          <w:color w:val="auto"/>
        </w:rPr>
      </w:pPr>
    </w:p>
    <w:p>
      <w:pPr>
        <w:ind w:left="960" w:hanging="256"/>
        <w:spacing w:after="0"/>
        <w:tabs>
          <w:tab w:leader="none" w:pos="96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LAPL ve PPL sahiplerinin tüm imtiyazlarını </w:t>
      </w:r>
      <w:r>
        <w:rPr>
          <w:rFonts w:ascii="Times New Roman" w:cs="Times New Roman" w:eastAsia="Times New Roman" w:hAnsi="Times New Roman"/>
          <w:sz w:val="24"/>
          <w:szCs w:val="24"/>
          <w:color w:val="auto"/>
        </w:rPr>
        <w:t>kullanmak,</w:t>
      </w:r>
    </w:p>
    <w:p>
      <w:pPr>
        <w:spacing w:after="0" w:line="103" w:lineRule="exact"/>
        <w:rPr>
          <w:rFonts w:ascii="Times New Roman" w:cs="Times New Roman" w:eastAsia="Times New Roman" w:hAnsi="Times New Roman"/>
          <w:sz w:val="24"/>
          <w:szCs w:val="24"/>
          <w:color w:val="auto"/>
        </w:rPr>
      </w:pPr>
    </w:p>
    <w:p>
      <w:pPr>
        <w:ind w:firstLine="704"/>
        <w:spacing w:after="0" w:line="265" w:lineRule="auto"/>
        <w:tabs>
          <w:tab w:leader="none" w:pos="972"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icari hava taşımacılığı yapmayan bir hava aracında, sorumlu pilot yada ikinci pilot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olarak uçmak,</w:t>
      </w:r>
    </w:p>
    <w:p>
      <w:pPr>
        <w:spacing w:after="0" w:line="60" w:lineRule="exact"/>
        <w:rPr>
          <w:rFonts w:ascii="Times New Roman" w:cs="Times New Roman" w:eastAsia="Times New Roman" w:hAnsi="Times New Roman"/>
          <w:sz w:val="24"/>
          <w:szCs w:val="24"/>
          <w:color w:val="auto"/>
        </w:rPr>
      </w:pPr>
    </w:p>
    <w:p>
      <w:pPr>
        <w:ind w:left="940" w:hanging="236"/>
        <w:spacing w:after="0"/>
        <w:tabs>
          <w:tab w:leader="none" w:pos="94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 pilotlu hava aracında ticari hava taşımacılığında sorumlu pilot olarak uçmak,</w:t>
      </w:r>
    </w:p>
    <w:p>
      <w:pPr>
        <w:spacing w:after="0" w:line="8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ç</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Ticari hava taşımacılığında ikinci pilot olarak uçmak.</w:t>
      </w:r>
    </w:p>
    <w:p>
      <w:pPr>
        <w:spacing w:after="0" w:line="200" w:lineRule="exact"/>
        <w:rPr>
          <w:sz w:val="20"/>
          <w:szCs w:val="20"/>
          <w:color w:val="auto"/>
        </w:rPr>
      </w:pPr>
    </w:p>
    <w:p>
      <w:pPr>
        <w:spacing w:after="0" w:line="2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(2) Ticari pilot lisansı uçak, helikopter ve hava gemisi kategorileri için düzenlenir.</w:t>
      </w:r>
    </w:p>
    <w:p>
      <w:pPr>
        <w:spacing w:after="0" w:line="200" w:lineRule="exact"/>
        <w:rPr>
          <w:sz w:val="20"/>
          <w:szCs w:val="20"/>
          <w:color w:val="auto"/>
        </w:rPr>
      </w:pPr>
    </w:p>
    <w:p>
      <w:pPr>
        <w:spacing w:after="0" w:line="25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Çoklu Ekip Pilot Lisansı (MPL) İ</w:t>
      </w:r>
      <w:r>
        <w:rPr>
          <w:rFonts w:ascii="Times New Roman" w:cs="Times New Roman" w:eastAsia="Times New Roman" w:hAnsi="Times New Roman"/>
          <w:sz w:val="24"/>
          <w:szCs w:val="24"/>
          <w:b w:val="1"/>
          <w:bCs w:val="1"/>
          <w:color w:val="auto"/>
        </w:rPr>
        <w:t>mtiyazlar</w:t>
      </w:r>
      <w:r>
        <w:rPr>
          <w:rFonts w:ascii="Times New Roman" w:cs="Times New Roman" w:eastAsia="Times New Roman" w:hAnsi="Times New Roman"/>
          <w:sz w:val="24"/>
          <w:szCs w:val="24"/>
          <w:b w:val="1"/>
          <w:bCs w:val="1"/>
          <w:color w:val="auto"/>
        </w:rPr>
        <w:t>ı</w:t>
      </w:r>
    </w:p>
    <w:p>
      <w:pPr>
        <w:spacing w:after="0" w:line="99"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24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Çoklu ekip pilot lisansına (MPL) sahip bir pilotun imtiyazı; ikinci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pilot ile işletilmesi gereken uçakta ikinci pilot olarak görev yapmaktır.</w:t>
      </w:r>
    </w:p>
    <w:p>
      <w:pPr>
        <w:spacing w:after="0" w:line="200" w:lineRule="exact"/>
        <w:rPr>
          <w:sz w:val="20"/>
          <w:szCs w:val="20"/>
          <w:color w:val="auto"/>
        </w:rPr>
      </w:pPr>
    </w:p>
    <w:p>
      <w:pPr>
        <w:spacing w:after="0" w:line="22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(2) Çoklu ekip pilot lisansı uçak kategori</w:t>
      </w:r>
      <w:r>
        <w:rPr>
          <w:rFonts w:ascii="Times New Roman" w:cs="Times New Roman" w:eastAsia="Times New Roman" w:hAnsi="Times New Roman"/>
          <w:sz w:val="24"/>
          <w:szCs w:val="24"/>
          <w:color w:val="auto"/>
        </w:rPr>
        <w:t>si</w:t>
      </w:r>
      <w:r>
        <w:rPr>
          <w:rFonts w:ascii="Times New Roman" w:cs="Times New Roman" w:eastAsia="Times New Roman" w:hAnsi="Times New Roman"/>
          <w:sz w:val="24"/>
          <w:szCs w:val="24"/>
          <w:color w:val="auto"/>
        </w:rPr>
        <w:t xml:space="preserve"> için düzenlenir.</w:t>
      </w:r>
    </w:p>
    <w:p>
      <w:pPr>
        <w:spacing w:after="0" w:line="200" w:lineRule="exact"/>
        <w:rPr>
          <w:sz w:val="20"/>
          <w:szCs w:val="20"/>
          <w:color w:val="auto"/>
        </w:rPr>
      </w:pPr>
    </w:p>
    <w:p>
      <w:pPr>
        <w:spacing w:after="0" w:line="2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Havayolu Nakliye Pilotu Lisansı (ATPL) İmtiyazları</w:t>
      </w:r>
    </w:p>
    <w:p>
      <w:pPr>
        <w:spacing w:after="0" w:line="96"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25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Havayolu nakliye pilotu lisansına (ATPL) sahip bir pilotun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imtiyazı;</w:t>
      </w:r>
    </w:p>
    <w:p>
      <w:pPr>
        <w:spacing w:after="0" w:line="62" w:lineRule="exact"/>
        <w:rPr>
          <w:sz w:val="20"/>
          <w:szCs w:val="20"/>
          <w:color w:val="auto"/>
        </w:rPr>
      </w:pPr>
    </w:p>
    <w:p>
      <w:pPr>
        <w:ind w:left="960" w:hanging="256"/>
        <w:spacing w:after="0"/>
        <w:tabs>
          <w:tab w:leader="none" w:pos="9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LAPL, PPL ve CPL sahibinin tüm imtiyazlarını kullanmak;</w:t>
      </w:r>
    </w:p>
    <w:p>
      <w:pPr>
        <w:sectPr>
          <w:pgSz w:w="11900" w:h="16838" w:orient="portrait"/>
          <w:cols w:equalWidth="0" w:num="1">
            <w:col w:w="9060"/>
          </w:cols>
          <w:pgMar w:left="1420" w:top="1408" w:right="1426" w:bottom="1136" w:gutter="0" w:footer="0" w:header="0"/>
        </w:sectPr>
      </w:pPr>
    </w:p>
    <w:bookmarkStart w:id="10" w:name="page11"/>
    <w:bookmarkEnd w:id="10"/>
    <w:p>
      <w:pPr>
        <w:ind w:firstLine="704"/>
        <w:spacing w:after="0" w:line="267" w:lineRule="auto"/>
        <w:tabs>
          <w:tab w:leader="none" w:pos="996"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icari hava taşımacılığındaki bir hava aracının sorumlu pilotu (PIC) olarak görev</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yapmaktır.</w:t>
      </w:r>
    </w:p>
    <w:p>
      <w:pPr>
        <w:spacing w:after="0" w:line="200" w:lineRule="exact"/>
        <w:rPr>
          <w:sz w:val="20"/>
          <w:szCs w:val="20"/>
          <w:color w:val="auto"/>
        </w:rPr>
      </w:pPr>
    </w:p>
    <w:p>
      <w:pPr>
        <w:spacing w:after="0" w:line="223" w:lineRule="exact"/>
        <w:rPr>
          <w:sz w:val="20"/>
          <w:szCs w:val="20"/>
          <w:color w:val="auto"/>
        </w:rPr>
      </w:pPr>
    </w:p>
    <w:p>
      <w:pPr>
        <w:ind w:left="1080" w:hanging="376"/>
        <w:spacing w:after="0"/>
        <w:tabs>
          <w:tab w:leader="none" w:pos="108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Havayolu nakliye pilotu lisansı uçak, helikopter ve hava gemisi kategorileri için</w:t>
      </w:r>
    </w:p>
    <w:p>
      <w:pPr>
        <w:spacing w:after="0" w:line="4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düzenlenir.</w:t>
      </w:r>
    </w:p>
    <w:p>
      <w:pPr>
        <w:spacing w:after="0" w:line="200" w:lineRule="exact"/>
        <w:rPr>
          <w:sz w:val="20"/>
          <w:szCs w:val="20"/>
          <w:color w:val="auto"/>
        </w:rPr>
      </w:pPr>
    </w:p>
    <w:p>
      <w:pPr>
        <w:spacing w:after="0" w:line="2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Aletli </w:t>
      </w:r>
      <w:r>
        <w:rPr>
          <w:rFonts w:ascii="Times New Roman" w:cs="Times New Roman" w:eastAsia="Times New Roman" w:hAnsi="Times New Roman"/>
          <w:sz w:val="24"/>
          <w:szCs w:val="24"/>
          <w:b w:val="1"/>
          <w:bCs w:val="1"/>
          <w:color w:val="auto"/>
        </w:rPr>
        <w:t>uçuş yetkisi</w:t>
      </w:r>
      <w:r>
        <w:rPr>
          <w:rFonts w:ascii="Times New Roman" w:cs="Times New Roman" w:eastAsia="Times New Roman" w:hAnsi="Times New Roman"/>
          <w:sz w:val="24"/>
          <w:szCs w:val="24"/>
          <w:b w:val="1"/>
          <w:bCs w:val="1"/>
          <w:color w:val="auto"/>
        </w:rPr>
        <w:t xml:space="preserve"> (IR)</w:t>
      </w:r>
    </w:p>
    <w:p>
      <w:pPr>
        <w:spacing w:after="0" w:line="96"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26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Bir uçak, helikopter, hava gemisi ya da dikey kalkışlı hava aracı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IFR şartlardaki operasyonları; sadece söz konusu hava aracı kategorisine uygun bir aletli uçuş yetkisi olan PPL, CPL, MPL veya ATPL sahibi tarafından ya da yetenek testi veya çift kumanda uçuş eğitimi sırasında gerçekleştirilebilir.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-367030</wp:posOffset>
            </wp:positionV>
            <wp:extent cx="5164455" cy="49072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Çok Hafif Hava Aracı Pilotu Lisansı (UPL) </w:t>
      </w:r>
      <w:r>
        <w:rPr>
          <w:rFonts w:ascii="Times New Roman" w:cs="Times New Roman" w:eastAsia="Times New Roman" w:hAnsi="Times New Roman"/>
          <w:sz w:val="24"/>
          <w:szCs w:val="24"/>
          <w:b w:val="1"/>
          <w:bCs w:val="1"/>
          <w:color w:val="auto"/>
        </w:rPr>
        <w:t>imtiyazlar</w:t>
      </w:r>
      <w:r>
        <w:rPr>
          <w:rFonts w:ascii="Times New Roman" w:cs="Times New Roman" w:eastAsia="Times New Roman" w:hAnsi="Times New Roman"/>
          <w:sz w:val="24"/>
          <w:szCs w:val="24"/>
          <w:b w:val="1"/>
          <w:bCs w:val="1"/>
          <w:color w:val="auto"/>
        </w:rPr>
        <w:t>ı</w:t>
      </w:r>
    </w:p>
    <w:p>
      <w:pPr>
        <w:spacing w:after="0" w:line="99" w:lineRule="exact"/>
        <w:rPr>
          <w:sz w:val="20"/>
          <w:szCs w:val="20"/>
          <w:color w:val="auto"/>
        </w:rPr>
      </w:pPr>
    </w:p>
    <w:p>
      <w:pPr>
        <w:jc w:val="both"/>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27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Sertifikasyonu çok hafif hava aracı olarak yapılmış hava araçlarında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sorumlu pilot olarak görev yapmaktır.</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91"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Sınıf ve Tip Yetkileri</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İmtiyazlar</w:t>
      </w:r>
    </w:p>
    <w:p>
      <w:pPr>
        <w:spacing w:after="0" w:line="96" w:lineRule="exact"/>
        <w:rPr>
          <w:sz w:val="20"/>
          <w:szCs w:val="20"/>
          <w:color w:val="auto"/>
        </w:rPr>
      </w:pPr>
    </w:p>
    <w:p>
      <w:pPr>
        <w:jc w:val="both"/>
        <w:ind w:firstLine="708"/>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28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Sınıf veya tip yetkisi sahiplerinin imtiyazları, yetkide belirtilen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sınıfta veya tipte hava araçlarında pilot olarak uçmaktır.</w:t>
      </w:r>
    </w:p>
    <w:p>
      <w:pPr>
        <w:spacing w:after="0" w:line="200" w:lineRule="exact"/>
        <w:rPr>
          <w:sz w:val="20"/>
          <w:szCs w:val="20"/>
          <w:color w:val="auto"/>
        </w:rPr>
      </w:pPr>
    </w:p>
    <w:p>
      <w:pPr>
        <w:spacing w:after="0" w:line="237" w:lineRule="exact"/>
        <w:rPr>
          <w:sz w:val="20"/>
          <w:szCs w:val="20"/>
          <w:color w:val="auto"/>
        </w:rPr>
      </w:pPr>
    </w:p>
    <w:p>
      <w:pPr>
        <w:ind w:firstLine="704"/>
        <w:spacing w:after="0" w:line="264" w:lineRule="auto"/>
        <w:tabs>
          <w:tab w:leader="none" w:pos="1094"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sahipleri geçerli ve uygun bir sınıf veya tip yetkisine sahip olmadıkları müddetçe bir hava aracında pilotluk </w:t>
      </w:r>
      <w:r>
        <w:rPr>
          <w:rFonts w:ascii="Times New Roman" w:cs="Times New Roman" w:eastAsia="Times New Roman" w:hAnsi="Times New Roman"/>
          <w:sz w:val="24"/>
          <w:szCs w:val="24"/>
          <w:color w:val="auto"/>
        </w:rPr>
        <w:t>yapamazlar.</w:t>
      </w:r>
    </w:p>
    <w:p>
      <w:pPr>
        <w:spacing w:after="0" w:line="200" w:lineRule="exact"/>
        <w:rPr>
          <w:sz w:val="20"/>
          <w:szCs w:val="20"/>
          <w:color w:val="auto"/>
        </w:rPr>
      </w:pPr>
    </w:p>
    <w:p>
      <w:pPr>
        <w:spacing w:after="0" w:line="23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İlave yetkiler</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29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Genel Müdürlük lisans sahiplerine ilgili şartları sağlaması halinde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akrobasi, planör ve pano çekme, gece uçuş yetkisi, dağ uçuşu yetkisi ve test uçuşu yetkisi gibi </w:t>
      </w:r>
      <w:r>
        <w:rPr>
          <w:rFonts w:ascii="Times New Roman" w:cs="Times New Roman" w:eastAsia="Times New Roman" w:hAnsi="Times New Roman"/>
          <w:sz w:val="24"/>
          <w:szCs w:val="24"/>
          <w:color w:val="auto"/>
        </w:rPr>
        <w:t>ilave yetkiler verebilir.</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BEŞİNCİ BÖLÜM</w:t>
      </w:r>
    </w:p>
    <w:p>
      <w:pPr>
        <w:spacing w:after="0" w:line="91"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Öğretmenlik Yetkileri ve Genel Koşullar</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Genel koşullar</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30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Uçuş eğitimi verecek tüm öğretmenler eğitim verecekleri hava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aracında geçerli yetki ile lisansa sahip olmalı ve eğitim sırasında sorumlu pilot olarak uçabilme niteliğin</w:t>
      </w:r>
      <w:r>
        <w:rPr>
          <w:rFonts w:ascii="Times New Roman" w:cs="Times New Roman" w:eastAsia="Times New Roman" w:hAnsi="Times New Roman"/>
          <w:sz w:val="24"/>
          <w:szCs w:val="24"/>
          <w:color w:val="auto"/>
        </w:rPr>
        <w:t>e sahip</w:t>
      </w:r>
      <w:r>
        <w:rPr>
          <w:rFonts w:ascii="Times New Roman" w:cs="Times New Roman" w:eastAsia="Times New Roman" w:hAnsi="Times New Roman"/>
          <w:sz w:val="24"/>
          <w:szCs w:val="24"/>
          <w:color w:val="auto"/>
        </w:rPr>
        <w:t xml:space="preserve"> olmalıdır.</w:t>
      </w:r>
    </w:p>
    <w:p>
      <w:pPr>
        <w:sectPr>
          <w:pgSz w:w="11900" w:h="16838" w:orient="portrait"/>
          <w:cols w:equalWidth="0" w:num="1">
            <w:col w:w="9060"/>
          </w:cols>
          <w:pgMar w:left="1420" w:top="1420" w:right="1426" w:bottom="877" w:gutter="0" w:footer="0" w:header="0"/>
        </w:sectPr>
      </w:pPr>
    </w:p>
    <w:bookmarkStart w:id="11" w:name="page12"/>
    <w:bookmarkEnd w:id="11"/>
    <w:p>
      <w:pPr>
        <w:ind w:firstLine="704"/>
        <w:spacing w:after="0" w:line="267" w:lineRule="auto"/>
        <w:tabs>
          <w:tab w:leader="none" w:pos="1082"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Öğretmenler verdikleri eğitime uygun bir öğretmenlik sertifikasına sahip olması halinde, sentetik uçuş eğitimi veya MCC eğitimi verebilir.</w:t>
      </w:r>
    </w:p>
    <w:p>
      <w:pPr>
        <w:spacing w:after="0" w:line="200" w:lineRule="exact"/>
        <w:rPr>
          <w:rFonts w:ascii="Times New Roman" w:cs="Times New Roman" w:eastAsia="Times New Roman" w:hAnsi="Times New Roman"/>
          <w:sz w:val="24"/>
          <w:szCs w:val="24"/>
          <w:color w:val="auto"/>
        </w:rPr>
      </w:pPr>
    </w:p>
    <w:p>
      <w:pPr>
        <w:spacing w:after="0" w:line="235" w:lineRule="exact"/>
        <w:rPr>
          <w:rFonts w:ascii="Times New Roman" w:cs="Times New Roman" w:eastAsia="Times New Roman" w:hAnsi="Times New Roman"/>
          <w:sz w:val="24"/>
          <w:szCs w:val="24"/>
          <w:color w:val="auto"/>
        </w:rPr>
      </w:pPr>
    </w:p>
    <w:p>
      <w:pPr>
        <w:ind w:firstLine="704"/>
        <w:spacing w:after="0" w:line="264" w:lineRule="auto"/>
        <w:tabs>
          <w:tab w:leader="none" w:pos="108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Bir öğretmen, gerekli şartları yerine getirerek birden fazla öğretmenlik yetkisine </w:t>
      </w:r>
      <w:r>
        <w:rPr>
          <w:rFonts w:ascii="Times New Roman" w:cs="Times New Roman" w:eastAsia="Times New Roman" w:hAnsi="Times New Roman"/>
          <w:sz w:val="24"/>
          <w:szCs w:val="24"/>
          <w:color w:val="auto"/>
        </w:rPr>
        <w:t>sahip olabilir.</w:t>
      </w:r>
    </w:p>
    <w:p>
      <w:pPr>
        <w:spacing w:after="0" w:line="200" w:lineRule="exact"/>
        <w:rPr>
          <w:rFonts w:ascii="Times New Roman" w:cs="Times New Roman" w:eastAsia="Times New Roman" w:hAnsi="Times New Roman"/>
          <w:sz w:val="24"/>
          <w:szCs w:val="24"/>
          <w:color w:val="auto"/>
        </w:rPr>
      </w:pPr>
    </w:p>
    <w:p>
      <w:pPr>
        <w:spacing w:after="0" w:line="241" w:lineRule="exact"/>
        <w:rPr>
          <w:rFonts w:ascii="Times New Roman" w:cs="Times New Roman" w:eastAsia="Times New Roman" w:hAnsi="Times New Roman"/>
          <w:sz w:val="24"/>
          <w:szCs w:val="24"/>
          <w:color w:val="auto"/>
        </w:rPr>
      </w:pPr>
    </w:p>
    <w:p>
      <w:pPr>
        <w:jc w:val="both"/>
        <w:ind w:firstLine="704"/>
        <w:spacing w:after="0" w:line="270" w:lineRule="auto"/>
        <w:tabs>
          <w:tab w:leader="none" w:pos="1077"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İlave öğretmen yetkisi için başvuran adaylar, sahip olduğu öğretmen yetkisi için daha önceden eğitim ve öğretimini görerek kazandıkları "eğitim ve öğretim tekniği" </w:t>
      </w:r>
      <w:r>
        <w:rPr>
          <w:rFonts w:ascii="Times New Roman" w:cs="Times New Roman" w:eastAsia="Times New Roman" w:hAnsi="Times New Roman"/>
          <w:sz w:val="24"/>
          <w:szCs w:val="24"/>
          <w:color w:val="auto"/>
        </w:rPr>
        <w:t>konusunda kredilendirilebilir.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66675</wp:posOffset>
            </wp:positionV>
            <wp:extent cx="5164455" cy="49072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Öğretmenlik yetkileri</w:t>
      </w:r>
    </w:p>
    <w:p>
      <w:pPr>
        <w:spacing w:after="0" w:line="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31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 Uçuş öğretmenliği yetkileri 9 kategoride düzenlenir. Bunlar;</w:t>
      </w:r>
    </w:p>
    <w:p>
      <w:pPr>
        <w:spacing w:after="0" w:line="89" w:lineRule="exact"/>
        <w:rPr>
          <w:sz w:val="20"/>
          <w:szCs w:val="20"/>
          <w:color w:val="auto"/>
        </w:rPr>
      </w:pPr>
    </w:p>
    <w:p>
      <w:pPr>
        <w:ind w:left="960" w:hanging="256"/>
        <w:spacing w:after="0"/>
        <w:tabs>
          <w:tab w:leader="none" w:pos="9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Uçuş öğretmenliği </w:t>
      </w:r>
      <w:r>
        <w:rPr>
          <w:rFonts w:ascii="Times New Roman" w:cs="Times New Roman" w:eastAsia="Times New Roman" w:hAnsi="Times New Roman"/>
          <w:sz w:val="24"/>
          <w:szCs w:val="24"/>
          <w:color w:val="auto"/>
        </w:rPr>
        <w:t>(FI),</w:t>
      </w:r>
    </w:p>
    <w:p>
      <w:pPr>
        <w:spacing w:after="0" w:line="91"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Tip yetkisi öğretmenliği </w:t>
      </w:r>
      <w:r>
        <w:rPr>
          <w:rFonts w:ascii="Times New Roman" w:cs="Times New Roman" w:eastAsia="Times New Roman" w:hAnsi="Times New Roman"/>
          <w:sz w:val="24"/>
          <w:szCs w:val="24"/>
          <w:color w:val="auto"/>
        </w:rPr>
        <w:t>(TRI),</w:t>
      </w:r>
    </w:p>
    <w:p>
      <w:pPr>
        <w:spacing w:after="0" w:line="88"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Sınıf yetkisi öğretmenliği </w:t>
      </w:r>
      <w:r>
        <w:rPr>
          <w:rFonts w:ascii="Times New Roman" w:cs="Times New Roman" w:eastAsia="Times New Roman" w:hAnsi="Times New Roman"/>
          <w:sz w:val="24"/>
          <w:szCs w:val="24"/>
          <w:color w:val="auto"/>
        </w:rPr>
        <w:t>(CRI),</w:t>
      </w:r>
    </w:p>
    <w:p>
      <w:pPr>
        <w:spacing w:after="0" w:line="8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ç) Aletli uçuş yetkisi öğretmenliği </w:t>
      </w:r>
      <w:r>
        <w:rPr>
          <w:rFonts w:ascii="Times New Roman" w:cs="Times New Roman" w:eastAsia="Times New Roman" w:hAnsi="Times New Roman"/>
          <w:sz w:val="24"/>
          <w:szCs w:val="24"/>
          <w:color w:val="auto"/>
        </w:rPr>
        <w:t>(IRI),</w:t>
      </w:r>
    </w:p>
    <w:p>
      <w:pPr>
        <w:spacing w:after="0" w:line="89" w:lineRule="exact"/>
        <w:rPr>
          <w:sz w:val="20"/>
          <w:szCs w:val="20"/>
          <w:color w:val="auto"/>
        </w:rPr>
      </w:pPr>
    </w:p>
    <w:p>
      <w:pPr>
        <w:ind w:left="960" w:hanging="256"/>
        <w:spacing w:after="0"/>
        <w:tabs>
          <w:tab w:leader="none" w:pos="96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Sentetik uçuş öğretmenliği </w:t>
      </w:r>
      <w:r>
        <w:rPr>
          <w:rFonts w:ascii="Times New Roman" w:cs="Times New Roman" w:eastAsia="Times New Roman" w:hAnsi="Times New Roman"/>
          <w:sz w:val="24"/>
          <w:szCs w:val="24"/>
          <w:color w:val="auto"/>
        </w:rPr>
        <w:t>(SFI),</w:t>
      </w:r>
    </w:p>
    <w:p>
      <w:pPr>
        <w:spacing w:after="0" w:line="88"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MCC öğretmenliği </w:t>
      </w:r>
      <w:r>
        <w:rPr>
          <w:rFonts w:ascii="Times New Roman" w:cs="Times New Roman" w:eastAsia="Times New Roman" w:hAnsi="Times New Roman"/>
          <w:sz w:val="24"/>
          <w:szCs w:val="24"/>
          <w:color w:val="auto"/>
        </w:rPr>
        <w:t>(MCCI),</w:t>
      </w:r>
    </w:p>
    <w:p>
      <w:pPr>
        <w:spacing w:after="0" w:line="91" w:lineRule="exact"/>
        <w:rPr>
          <w:rFonts w:ascii="Times New Roman" w:cs="Times New Roman" w:eastAsia="Times New Roman" w:hAnsi="Times New Roman"/>
          <w:sz w:val="24"/>
          <w:szCs w:val="24"/>
          <w:color w:val="auto"/>
        </w:rPr>
      </w:pPr>
    </w:p>
    <w:p>
      <w:pPr>
        <w:ind w:left="920" w:hanging="216"/>
        <w:spacing w:after="0"/>
        <w:tabs>
          <w:tab w:leader="none" w:pos="92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Sentetik eğitim öğretmenliği (STI),</w:t>
      </w:r>
    </w:p>
    <w:p>
      <w:pPr>
        <w:spacing w:after="0" w:line="101" w:lineRule="exact"/>
        <w:rPr>
          <w:rFonts w:ascii="Times New Roman" w:cs="Times New Roman" w:eastAsia="Times New Roman" w:hAnsi="Times New Roman"/>
          <w:sz w:val="24"/>
          <w:szCs w:val="24"/>
          <w:color w:val="auto"/>
        </w:rPr>
      </w:pPr>
    </w:p>
    <w:p>
      <w:pPr>
        <w:ind w:left="700" w:right="4520" w:firstLine="4"/>
        <w:spacing w:after="0" w:line="306" w:lineRule="auto"/>
        <w:tabs>
          <w:tab w:leader="none" w:pos="959"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Dağ uçuşu yetkisi öğretmenliği (MI), ğ) Test uçuşu öğretmenliğidir (FTI).</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ALTINCI BÖLÜM</w:t>
      </w:r>
    </w:p>
    <w:p>
      <w:pPr>
        <w:spacing w:after="0" w:line="8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Kontrol Pilotluğu</w:t>
      </w:r>
    </w:p>
    <w:p>
      <w:pPr>
        <w:spacing w:after="0" w:line="200" w:lineRule="exact"/>
        <w:rPr>
          <w:sz w:val="20"/>
          <w:szCs w:val="20"/>
          <w:color w:val="auto"/>
        </w:rPr>
      </w:pPr>
    </w:p>
    <w:p>
      <w:pPr>
        <w:spacing w:after="0" w:line="2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Genel koşullar</w:t>
      </w:r>
    </w:p>
    <w:p>
      <w:pPr>
        <w:spacing w:after="0" w:line="96" w:lineRule="exact"/>
        <w:rPr>
          <w:sz w:val="20"/>
          <w:szCs w:val="20"/>
          <w:color w:val="auto"/>
        </w:rPr>
      </w:pPr>
    </w:p>
    <w:p>
      <w:pPr>
        <w:ind w:firstLine="708"/>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MADDE 32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Kontrol pilotluğu yetkilendirmesi için gereken ön koşullar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şunlardır:</w:t>
      </w:r>
    </w:p>
    <w:p>
      <w:pPr>
        <w:spacing w:after="0" w:line="74" w:lineRule="exact"/>
        <w:rPr>
          <w:sz w:val="20"/>
          <w:szCs w:val="20"/>
          <w:color w:val="auto"/>
        </w:rPr>
      </w:pPr>
    </w:p>
    <w:p>
      <w:pPr>
        <w:jc w:val="both"/>
        <w:ind w:firstLine="704"/>
        <w:spacing w:after="0" w:line="272" w:lineRule="auto"/>
        <w:tabs>
          <w:tab w:leader="none" w:pos="1137"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Kontrol pilotları, yetenek testleri, yeterlilik kontrolleri veya yetkinlik değerlendirmelerini icra etmek üzere en az yetkilendirilecekleri lisans, yetki veya sertifikaya </w:t>
      </w:r>
      <w:r>
        <w:rPr>
          <w:rFonts w:ascii="Times New Roman" w:cs="Times New Roman" w:eastAsia="Times New Roman" w:hAnsi="Times New Roman"/>
          <w:sz w:val="24"/>
          <w:szCs w:val="24"/>
          <w:color w:val="auto"/>
        </w:rPr>
        <w:t>denk li</w:t>
      </w:r>
      <w:r>
        <w:rPr>
          <w:rFonts w:ascii="Times New Roman" w:cs="Times New Roman" w:eastAsia="Times New Roman" w:hAnsi="Times New Roman"/>
          <w:sz w:val="24"/>
          <w:szCs w:val="24"/>
          <w:color w:val="auto"/>
        </w:rPr>
        <w:t>sansa, yetkiye veya sertifikaya ve bunlar için eğitim verme imtiyazlarına sahip</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olmalıdır.</w:t>
      </w:r>
    </w:p>
    <w:p>
      <w:pPr>
        <w:spacing w:after="0" w:line="67" w:lineRule="exact"/>
        <w:rPr>
          <w:rFonts w:ascii="Times New Roman" w:cs="Times New Roman" w:eastAsia="Times New Roman" w:hAnsi="Times New Roman"/>
          <w:sz w:val="24"/>
          <w:szCs w:val="24"/>
          <w:color w:val="auto"/>
        </w:rPr>
      </w:pPr>
    </w:p>
    <w:p>
      <w:pPr>
        <w:jc w:val="both"/>
        <w:ind w:firstLine="704"/>
        <w:spacing w:after="0" w:line="271" w:lineRule="auto"/>
        <w:tabs>
          <w:tab w:leader="none" w:pos="969"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Kontrol pilotları, yetenek testi, yeterlilik kontrolü veya yetkinlik değerlendirmesinin hava aracı üzerinde yapıldığı durumlarda, söz konusu hava aracında PIC olarak uçma imtiyazına sahip olmalıdır.</w:t>
      </w:r>
    </w:p>
    <w:p>
      <w:pPr>
        <w:spacing w:after="0" w:line="200" w:lineRule="exact"/>
        <w:rPr>
          <w:sz w:val="20"/>
          <w:szCs w:val="20"/>
          <w:color w:val="auto"/>
        </w:rPr>
      </w:pPr>
    </w:p>
    <w:p>
      <w:pPr>
        <w:spacing w:after="0" w:line="231" w:lineRule="exact"/>
        <w:rPr>
          <w:sz w:val="20"/>
          <w:szCs w:val="20"/>
          <w:color w:val="auto"/>
        </w:rPr>
      </w:pPr>
    </w:p>
    <w:p>
      <w:pPr>
        <w:ind w:firstLine="704"/>
        <w:spacing w:after="0" w:line="264" w:lineRule="auto"/>
        <w:tabs>
          <w:tab w:leader="none" w:pos="1089"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Yönetmelikte belirtilen tecrübe ve nitelikleri taşıyan kontrol pilotları birden fazla kontrol pilotluğu yetkisi ile yetkilendirilebilirler.</w:t>
      </w:r>
    </w:p>
    <w:p>
      <w:pPr>
        <w:sectPr>
          <w:pgSz w:w="11900" w:h="16838" w:orient="portrait"/>
          <w:cols w:equalWidth="0" w:num="1">
            <w:col w:w="9060"/>
          </w:cols>
          <w:pgMar w:left="1420" w:top="1420" w:right="1426" w:bottom="1440" w:gutter="0" w:footer="0" w:header="0"/>
        </w:sectPr>
      </w:pPr>
    </w:p>
    <w:bookmarkStart w:id="12" w:name="page13"/>
    <w:bookmarkEnd w:id="12"/>
    <w:p>
      <w:pPr>
        <w:ind w:firstLine="704"/>
        <w:spacing w:after="0" w:line="267" w:lineRule="auto"/>
        <w:tabs>
          <w:tab w:leader="none" w:pos="1178"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Kontrol pilotları, Genel Müdürlük tarafından yayımlanan </w:t>
      </w:r>
      <w:r>
        <w:rPr>
          <w:rFonts w:ascii="Times New Roman" w:cs="Times New Roman" w:eastAsia="Times New Roman" w:hAnsi="Times New Roman"/>
          <w:sz w:val="24"/>
          <w:szCs w:val="24"/>
          <w:color w:val="auto"/>
        </w:rPr>
        <w:t>standardizasyon</w:t>
      </w:r>
      <w:r>
        <w:rPr>
          <w:rFonts w:ascii="Times New Roman" w:cs="Times New Roman" w:eastAsia="Times New Roman" w:hAnsi="Times New Roman"/>
          <w:sz w:val="24"/>
          <w:szCs w:val="24"/>
          <w:color w:val="auto"/>
        </w:rPr>
        <w:t xml:space="preserve"> düzenlemelerine uymalıdır.</w:t>
      </w:r>
    </w:p>
    <w:p>
      <w:pPr>
        <w:spacing w:after="0" w:line="200" w:lineRule="exact"/>
        <w:rPr>
          <w:sz w:val="20"/>
          <w:szCs w:val="20"/>
          <w:color w:val="auto"/>
        </w:rPr>
      </w:pPr>
    </w:p>
    <w:p>
      <w:pPr>
        <w:spacing w:after="0" w:line="22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Kontrol pilotu yetkileri</w:t>
      </w:r>
    </w:p>
    <w:p>
      <w:pPr>
        <w:spacing w:after="0" w:line="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33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Kontrol pilotu  yetkileri 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kategoride düzenlenir. Bunlar;</w:t>
      </w:r>
    </w:p>
    <w:p>
      <w:pPr>
        <w:spacing w:after="0" w:line="91" w:lineRule="exact"/>
        <w:rPr>
          <w:sz w:val="20"/>
          <w:szCs w:val="20"/>
          <w:color w:val="auto"/>
        </w:rPr>
      </w:pPr>
    </w:p>
    <w:p>
      <w:pPr>
        <w:ind w:left="960" w:hanging="256"/>
        <w:spacing w:after="0"/>
        <w:tabs>
          <w:tab w:leader="none" w:pos="96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Uçuş kontrol pilotluğu </w:t>
      </w:r>
      <w:r>
        <w:rPr>
          <w:rFonts w:ascii="Times New Roman" w:cs="Times New Roman" w:eastAsia="Times New Roman" w:hAnsi="Times New Roman"/>
          <w:sz w:val="24"/>
          <w:szCs w:val="24"/>
          <w:color w:val="auto"/>
        </w:rPr>
        <w:t>(FE),</w:t>
      </w:r>
    </w:p>
    <w:p>
      <w:pPr>
        <w:spacing w:after="0" w:line="88" w:lineRule="exact"/>
        <w:rPr>
          <w:rFonts w:ascii="Times New Roman" w:cs="Times New Roman" w:eastAsia="Times New Roman" w:hAnsi="Times New Roman"/>
          <w:sz w:val="24"/>
          <w:szCs w:val="24"/>
          <w:color w:val="auto"/>
        </w:rPr>
      </w:pPr>
    </w:p>
    <w:p>
      <w:pPr>
        <w:ind w:left="960" w:hanging="256"/>
        <w:spacing w:after="0"/>
        <w:tabs>
          <w:tab w:leader="none" w:pos="96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Tip </w:t>
      </w:r>
      <w:r>
        <w:rPr>
          <w:rFonts w:ascii="Times New Roman" w:cs="Times New Roman" w:eastAsia="Times New Roman" w:hAnsi="Times New Roman"/>
          <w:sz w:val="24"/>
          <w:szCs w:val="24"/>
          <w:color w:val="auto"/>
        </w:rPr>
        <w:t>yetkisi kontrol pilotluğu</w:t>
      </w:r>
      <w:r>
        <w:rPr>
          <w:rFonts w:ascii="Times New Roman" w:cs="Times New Roman" w:eastAsia="Times New Roman" w:hAnsi="Times New Roman"/>
          <w:sz w:val="24"/>
          <w:szCs w:val="24"/>
          <w:color w:val="auto"/>
        </w:rPr>
        <w:t xml:space="preserve"> (TRE),</w:t>
      </w:r>
    </w:p>
    <w:p>
      <w:pPr>
        <w:spacing w:after="0" w:line="88" w:lineRule="exact"/>
        <w:rPr>
          <w:rFonts w:ascii="Times New Roman" w:cs="Times New Roman" w:eastAsia="Times New Roman" w:hAnsi="Times New Roman"/>
          <w:sz w:val="24"/>
          <w:szCs w:val="24"/>
          <w:color w:val="auto"/>
        </w:rPr>
      </w:pPr>
    </w:p>
    <w:p>
      <w:pPr>
        <w:ind w:left="940" w:hanging="236"/>
        <w:spacing w:after="0"/>
        <w:tabs>
          <w:tab w:leader="none" w:pos="94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Sınıf yetkisi kontrol pilotluğu </w:t>
      </w:r>
      <w:r>
        <w:rPr>
          <w:rFonts w:ascii="Times New Roman" w:cs="Times New Roman" w:eastAsia="Times New Roman" w:hAnsi="Times New Roman"/>
          <w:sz w:val="24"/>
          <w:szCs w:val="24"/>
          <w:color w:val="auto"/>
        </w:rPr>
        <w:t>(CRE),</w:t>
      </w:r>
    </w:p>
    <w:p>
      <w:pPr>
        <w:spacing w:after="0" w:line="8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 xml:space="preserve">ç) Aletli uçuş yetkisi kontrol pilotluğu </w:t>
      </w:r>
      <w:r>
        <w:rPr>
          <w:rFonts w:ascii="Times New Roman" w:cs="Times New Roman" w:eastAsia="Times New Roman" w:hAnsi="Times New Roman"/>
          <w:sz w:val="24"/>
          <w:szCs w:val="24"/>
          <w:color w:val="auto"/>
        </w:rPr>
        <w:t>(IRE),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-2540</wp:posOffset>
            </wp:positionV>
            <wp:extent cx="5164455" cy="49072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7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 Sentetik uçuş kontrol pilotluğu</w:t>
      </w:r>
      <w:r>
        <w:rPr>
          <w:rFonts w:ascii="Times New Roman" w:cs="Times New Roman" w:eastAsia="Times New Roman" w:hAnsi="Times New Roman"/>
          <w:sz w:val="24"/>
          <w:szCs w:val="24"/>
          <w:color w:val="auto"/>
        </w:rPr>
        <w:t xml:space="preserve"> (SFE),</w:t>
      </w:r>
    </w:p>
    <w:p>
      <w:pPr>
        <w:spacing w:after="0" w:line="89" w:lineRule="exact"/>
        <w:rPr>
          <w:sz w:val="20"/>
          <w:szCs w:val="20"/>
          <w:color w:val="auto"/>
        </w:rPr>
      </w:pPr>
    </w:p>
    <w:p>
      <w:pPr>
        <w:ind w:left="940" w:hanging="236"/>
        <w:spacing w:after="0"/>
        <w:tabs>
          <w:tab w:leader="none" w:pos="94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Uçuş öğretmeni kontrol pilotluğu </w:t>
      </w:r>
      <w:r>
        <w:rPr>
          <w:rFonts w:ascii="Times New Roman" w:cs="Times New Roman" w:eastAsia="Times New Roman" w:hAnsi="Times New Roman"/>
          <w:sz w:val="24"/>
          <w:szCs w:val="24"/>
          <w:color w:val="auto"/>
        </w:rPr>
        <w:t>(FIE).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YEDİNCİ BÖLÜM</w:t>
      </w:r>
    </w:p>
    <w:p>
      <w:pPr>
        <w:spacing w:after="0" w:line="8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Onaylı Eğitim Organizasyonları</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Genel koşullar</w:t>
      </w:r>
    </w:p>
    <w:p>
      <w:pPr>
        <w:spacing w:after="0" w:line="96" w:lineRule="exact"/>
        <w:rPr>
          <w:sz w:val="20"/>
          <w:szCs w:val="20"/>
          <w:color w:val="auto"/>
        </w:rPr>
      </w:pPr>
    </w:p>
    <w:p>
      <w:pPr>
        <w:jc w:val="both"/>
        <w:ind w:firstLine="708"/>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34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Lisans ve yetki tanzimine yönelik eğitimler sadece Genel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Müdürlükçe yetkilendirilmiş </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 xml:space="preserve">naylı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ğitim </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rganizasyonları bünyesinde gerçekleştirilebilir.</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SEKİZİNCİ BÖLÜM</w:t>
      </w:r>
    </w:p>
    <w:p>
      <w:pPr>
        <w:spacing w:after="0" w:line="92"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Teorik Bilgi Gereksinimleri ve Sınavlar</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Genel koşullar</w:t>
      </w:r>
    </w:p>
    <w:p>
      <w:pPr>
        <w:spacing w:after="0" w:line="96"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35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Pilot lisansı veya aletli uçuş yetkisi tanzimi için gerekli teorik bilgi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sınavları Genel Müdürlük tarafından veya Genel Müdürlükçe bu amaca yönelik özel olarak yetkilendirilmiş organizasyonlar tarafından gerçekleştirilir.</w:t>
      </w:r>
    </w:p>
    <w:p>
      <w:pPr>
        <w:spacing w:after="0" w:line="200" w:lineRule="exact"/>
        <w:rPr>
          <w:sz w:val="20"/>
          <w:szCs w:val="20"/>
          <w:color w:val="auto"/>
        </w:rPr>
      </w:pPr>
    </w:p>
    <w:p>
      <w:pPr>
        <w:spacing w:after="0" w:line="231" w:lineRule="exact"/>
        <w:rPr>
          <w:sz w:val="20"/>
          <w:szCs w:val="20"/>
          <w:color w:val="auto"/>
        </w:rPr>
      </w:pPr>
    </w:p>
    <w:p>
      <w:pPr>
        <w:ind w:firstLine="704"/>
        <w:spacing w:after="0" w:line="266" w:lineRule="auto"/>
        <w:tabs>
          <w:tab w:leader="none" w:pos="1073"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Teorik bilgi sınavları öncesinde teorik bilgi eğitimi gereksinimlerinin sağlanması hususunda onaylı eğitim organizasyonları sorumludur.</w:t>
      </w:r>
    </w:p>
    <w:p>
      <w:pPr>
        <w:sectPr>
          <w:pgSz w:w="11900" w:h="16838" w:orient="portrait"/>
          <w:cols w:equalWidth="0" w:num="1">
            <w:col w:w="9060"/>
          </w:cols>
          <w:pgMar w:left="1420" w:top="1420" w:right="1426" w:bottom="1440" w:gutter="0" w:footer="0" w:header="0"/>
        </w:sectPr>
      </w:pPr>
    </w:p>
    <w:bookmarkStart w:id="13" w:name="page14"/>
    <w:bookmarkEnd w:id="13"/>
    <w:p>
      <w:pPr>
        <w:ind w:left="3620"/>
        <w:spacing w:after="0"/>
        <w:rPr>
          <w:sz w:val="20"/>
          <w:szCs w:val="20"/>
          <w:color w:val="auto"/>
        </w:rPr>
      </w:pPr>
      <w:r>
        <w:rPr>
          <w:rFonts w:ascii="Times New Roman" w:cs="Times New Roman" w:eastAsia="Times New Roman" w:hAnsi="Times New Roman"/>
          <w:sz w:val="24"/>
          <w:szCs w:val="24"/>
          <w:b w:val="1"/>
          <w:bCs w:val="1"/>
          <w:color w:val="auto"/>
        </w:rPr>
        <w:t xml:space="preserve">DOKUZUNCU </w:t>
      </w:r>
      <w:r>
        <w:rPr>
          <w:rFonts w:ascii="Times New Roman" w:cs="Times New Roman" w:eastAsia="Times New Roman" w:hAnsi="Times New Roman"/>
          <w:sz w:val="24"/>
          <w:szCs w:val="24"/>
          <w:b w:val="1"/>
          <w:bCs w:val="1"/>
          <w:color w:val="auto"/>
        </w:rPr>
        <w:t>BÖLÜM</w:t>
      </w:r>
    </w:p>
    <w:p>
      <w:pPr>
        <w:spacing w:after="0" w:line="92"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Çeşitli ve Son Hükümler</w:t>
      </w:r>
    </w:p>
    <w:p>
      <w:pPr>
        <w:spacing w:after="0" w:line="200" w:lineRule="exact"/>
        <w:rPr>
          <w:sz w:val="20"/>
          <w:szCs w:val="20"/>
          <w:color w:val="auto"/>
        </w:rPr>
      </w:pPr>
    </w:p>
    <w:p>
      <w:pPr>
        <w:spacing w:after="0" w:line="25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Sorumluluklar</w:t>
      </w:r>
    </w:p>
    <w:p>
      <w:pPr>
        <w:spacing w:after="0" w:line="96"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36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Yönetmelikte belirtilen kuralların ve sınırlamaların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planlanmasından ve uygulanmasından </w:t>
      </w:r>
      <w:r>
        <w:rPr>
          <w:rFonts w:ascii="Times New Roman" w:cs="Times New Roman" w:eastAsia="Times New Roman" w:hAnsi="Times New Roman"/>
          <w:sz w:val="24"/>
          <w:szCs w:val="24"/>
          <w:color w:val="auto"/>
        </w:rPr>
        <w:t>pilotlar,</w:t>
      </w:r>
      <w:r>
        <w:rPr>
          <w:rFonts w:ascii="Times New Roman" w:cs="Times New Roman" w:eastAsia="Times New Roman" w:hAnsi="Times New Roman"/>
          <w:sz w:val="24"/>
          <w:szCs w:val="24"/>
          <w:color w:val="auto"/>
        </w:rPr>
        <w:t xml:space="preserve"> onaylı eğitim organizasyonları ve yönetici </w:t>
      </w:r>
      <w:r>
        <w:rPr>
          <w:rFonts w:ascii="Times New Roman" w:cs="Times New Roman" w:eastAsia="Times New Roman" w:hAnsi="Times New Roman"/>
          <w:sz w:val="24"/>
          <w:szCs w:val="24"/>
          <w:color w:val="auto"/>
        </w:rPr>
        <w:t xml:space="preserve">personel ile organizasyonda </w:t>
      </w:r>
      <w:r>
        <w:rPr>
          <w:rFonts w:ascii="Times New Roman" w:cs="Times New Roman" w:eastAsia="Times New Roman" w:hAnsi="Times New Roman"/>
          <w:sz w:val="24"/>
          <w:szCs w:val="24"/>
          <w:color w:val="auto"/>
        </w:rPr>
        <w:t>görevli diğer ilgili personel, Genel Müdürlüğe karşı sorumludur.</w:t>
      </w:r>
    </w:p>
    <w:p>
      <w:pPr>
        <w:spacing w:after="0" w:line="200" w:lineRule="exact"/>
        <w:rPr>
          <w:sz w:val="20"/>
          <w:szCs w:val="20"/>
          <w:color w:val="auto"/>
        </w:rPr>
      </w:pPr>
    </w:p>
    <w:p>
      <w:pPr>
        <w:spacing w:after="0" w:line="2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İdari yaptırımlar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24765</wp:posOffset>
            </wp:positionV>
            <wp:extent cx="5164455" cy="49072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79" w:lineRule="exact"/>
        <w:rPr>
          <w:sz w:val="20"/>
          <w:szCs w:val="20"/>
          <w:color w:val="auto"/>
        </w:rPr>
      </w:pPr>
    </w:p>
    <w:p>
      <w:pPr>
        <w:jc w:val="both"/>
        <w:ind w:right="20"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37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Genel Müdürlük tarafından lisanslandırılan veya yetkilendirilen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pilot, </w:t>
      </w:r>
      <w:r>
        <w:rPr>
          <w:rFonts w:ascii="Times New Roman" w:cs="Times New Roman" w:eastAsia="Times New Roman" w:hAnsi="Times New Roman"/>
          <w:sz w:val="24"/>
          <w:szCs w:val="24"/>
          <w:color w:val="auto"/>
        </w:rPr>
        <w:t>onaylı eğitim organizasyonları ve yönetici personel ile organizasyonda görevli diğer</w:t>
      </w:r>
      <w:r>
        <w:rPr>
          <w:rFonts w:ascii="Times New Roman" w:cs="Times New Roman" w:eastAsia="Times New Roman" w:hAnsi="Times New Roman"/>
          <w:sz w:val="24"/>
          <w:szCs w:val="24"/>
          <w:color w:val="auto"/>
        </w:rPr>
        <w:t xml:space="preserve"> ilgili personel</w:t>
      </w:r>
      <w:r>
        <w:rPr>
          <w:rFonts w:ascii="Times New Roman" w:cs="Times New Roman" w:eastAsia="Times New Roman" w:hAnsi="Times New Roman"/>
          <w:sz w:val="24"/>
          <w:szCs w:val="24"/>
          <w:color w:val="auto"/>
        </w:rPr>
        <w:t>; bu Yönetmelikte belirtilen kurallara uymakla yükümlüdür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Bu Yönetmelikte</w:t>
      </w:r>
      <w:r>
        <w:rPr>
          <w:rFonts w:ascii="Times New Roman" w:cs="Times New Roman" w:eastAsia="Times New Roman" w:hAnsi="Times New Roman"/>
          <w:sz w:val="24"/>
          <w:szCs w:val="24"/>
          <w:color w:val="auto"/>
        </w:rPr>
        <w:t xml:space="preserve"> belirtilen kurallara uymayan </w:t>
      </w:r>
      <w:r>
        <w:rPr>
          <w:rFonts w:ascii="Times New Roman" w:cs="Times New Roman" w:eastAsia="Times New Roman" w:hAnsi="Times New Roman"/>
          <w:sz w:val="24"/>
          <w:szCs w:val="24"/>
          <w:color w:val="auto"/>
        </w:rPr>
        <w:t>onaylı eğitim</w:t>
      </w:r>
      <w:r>
        <w:rPr>
          <w:rFonts w:ascii="Times New Roman" w:cs="Times New Roman" w:eastAsia="Times New Roman" w:hAnsi="Times New Roman"/>
          <w:sz w:val="24"/>
          <w:szCs w:val="24"/>
          <w:color w:val="auto"/>
        </w:rPr>
        <w:t xml:space="preserve"> organizasyonuna </w:t>
      </w:r>
      <w:r>
        <w:rPr>
          <w:rFonts w:ascii="Times New Roman" w:cs="Times New Roman" w:eastAsia="Times New Roman" w:hAnsi="Times New Roman"/>
          <w:sz w:val="24"/>
          <w:szCs w:val="24"/>
          <w:color w:val="auto"/>
        </w:rPr>
        <w:t>ve ilgili personele, 2920 sayılı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Türk Sivil Havacılık Kanunun 143 üncü maddesi ve SHY</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IPC kapsamında belirtilen idari para cezaları ile 5431 sayılı Sivil Havacılık Genel Müdürlüğü Teşkilat ve Görevleri Hakkında Kanunun 4 üncü ve 8/A maddelerine dayanarak aşağıdaki idari yaptırımlar uygulanır.</w:t>
      </w:r>
    </w:p>
    <w:p>
      <w:pPr>
        <w:spacing w:after="0" w:line="63" w:lineRule="exact"/>
        <w:rPr>
          <w:sz w:val="20"/>
          <w:szCs w:val="20"/>
          <w:color w:val="auto"/>
        </w:rPr>
      </w:pPr>
    </w:p>
    <w:p>
      <w:pPr>
        <w:jc w:val="both"/>
        <w:ind w:right="20" w:firstLine="704"/>
        <w:spacing w:after="0" w:line="273" w:lineRule="auto"/>
        <w:tabs>
          <w:tab w:leader="none" w:pos="998"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Genel Müdürlük tarafından yetkilendirilen onaylı eğitim organizasyonlarının, bu Yönetmelikte, ICAO veya </w:t>
      </w:r>
      <w:r>
        <w:rPr>
          <w:rFonts w:ascii="Times New Roman" w:cs="Times New Roman" w:eastAsia="Times New Roman" w:hAnsi="Times New Roman"/>
          <w:sz w:val="24"/>
          <w:szCs w:val="24"/>
          <w:color w:val="auto"/>
        </w:rPr>
        <w:t>EASA</w:t>
      </w:r>
      <w:r>
        <w:rPr>
          <w:rFonts w:ascii="Times New Roman" w:cs="Times New Roman" w:eastAsia="Times New Roman" w:hAnsi="Times New Roman"/>
          <w:sz w:val="24"/>
          <w:szCs w:val="24"/>
          <w:color w:val="auto"/>
        </w:rPr>
        <w:t xml:space="preserve"> dokümanlarında belirlenen asgari yeterliliklerin tamamının veya bir kısmınının karşılanmadığının veya kaybedildiğinin tespit edilmesi halinde, eğitim </w:t>
      </w:r>
      <w:r>
        <w:rPr>
          <w:rFonts w:ascii="Times New Roman" w:cs="Times New Roman" w:eastAsia="Times New Roman" w:hAnsi="Times New Roman"/>
          <w:sz w:val="24"/>
          <w:szCs w:val="24"/>
          <w:color w:val="auto"/>
        </w:rPr>
        <w:t xml:space="preserve">yetkileri, uygun hale getirilinceye kadar </w:t>
      </w:r>
      <w:r>
        <w:rPr>
          <w:rFonts w:ascii="Times New Roman" w:cs="Times New Roman" w:eastAsia="Times New Roman" w:hAnsi="Times New Roman"/>
          <w:sz w:val="24"/>
          <w:szCs w:val="24"/>
          <w:color w:val="auto"/>
        </w:rPr>
        <w:t>bir kısmı veya tamamı askıya alınır,</w:t>
      </w:r>
      <w:r>
        <w:rPr>
          <w:rFonts w:ascii="Times New Roman" w:cs="Times New Roman" w:eastAsia="Times New Roman" w:hAnsi="Times New Roman"/>
          <w:sz w:val="24"/>
          <w:szCs w:val="24"/>
          <w:color w:val="auto"/>
        </w:rPr>
        <w:t xml:space="preserve"> 3 </w:t>
      </w:r>
      <w:r>
        <w:rPr>
          <w:rFonts w:ascii="Times New Roman" w:cs="Times New Roman" w:eastAsia="Times New Roman" w:hAnsi="Times New Roman"/>
          <w:sz w:val="24"/>
          <w:szCs w:val="24"/>
          <w:color w:val="auto"/>
        </w:rPr>
        <w:t>ay içerisinde</w:t>
      </w:r>
      <w:r>
        <w:rPr>
          <w:rFonts w:ascii="Times New Roman" w:cs="Times New Roman" w:eastAsia="Times New Roman" w:hAnsi="Times New Roman"/>
          <w:sz w:val="24"/>
          <w:szCs w:val="24"/>
          <w:color w:val="auto"/>
        </w:rPr>
        <w:t xml:space="preserve"> asgari yet</w:t>
      </w:r>
      <w:r>
        <w:rPr>
          <w:rFonts w:ascii="Times New Roman" w:cs="Times New Roman" w:eastAsia="Times New Roman" w:hAnsi="Times New Roman"/>
          <w:sz w:val="24"/>
          <w:szCs w:val="24"/>
          <w:color w:val="auto"/>
        </w:rPr>
        <w:t>erlilikler yerine getirilmediği takdirde de iptal edilir.</w:t>
      </w:r>
    </w:p>
    <w:p>
      <w:pPr>
        <w:spacing w:after="0" w:line="64" w:lineRule="exact"/>
        <w:rPr>
          <w:rFonts w:ascii="Times New Roman" w:cs="Times New Roman" w:eastAsia="Times New Roman" w:hAnsi="Times New Roman"/>
          <w:sz w:val="24"/>
          <w:szCs w:val="24"/>
          <w:color w:val="auto"/>
        </w:rPr>
      </w:pPr>
    </w:p>
    <w:p>
      <w:pPr>
        <w:jc w:val="both"/>
        <w:ind w:right="20" w:firstLine="704"/>
        <w:spacing w:after="0" w:line="272" w:lineRule="auto"/>
        <w:tabs>
          <w:tab w:leader="none" w:pos="1003"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Müdürlük tarafından yetkilendirilen onaylı eğitim organizasyonları</w:t>
      </w:r>
      <w:r>
        <w:rPr>
          <w:rFonts w:ascii="Times New Roman" w:cs="Times New Roman" w:eastAsia="Times New Roman" w:hAnsi="Times New Roman"/>
          <w:sz w:val="24"/>
          <w:szCs w:val="24"/>
          <w:color w:val="auto"/>
        </w:rPr>
        <w:t>, yetkili</w:t>
      </w:r>
      <w:r>
        <w:rPr>
          <w:rFonts w:ascii="Times New Roman" w:cs="Times New Roman" w:eastAsia="Times New Roman" w:hAnsi="Times New Roman"/>
          <w:sz w:val="24"/>
          <w:szCs w:val="24"/>
          <w:color w:val="auto"/>
        </w:rPr>
        <w:t xml:space="preserve"> kılındıkları eğitimleri onaylı eğitim el kitaplarına uygun şekilde zamanında ve tam olarak vermemesi halinde, ilgili eğitim yetkileri askıya alın</w:t>
      </w:r>
      <w:r>
        <w:rPr>
          <w:rFonts w:ascii="Times New Roman" w:cs="Times New Roman" w:eastAsia="Times New Roman" w:hAnsi="Times New Roman"/>
          <w:sz w:val="24"/>
          <w:szCs w:val="24"/>
          <w:color w:val="auto"/>
        </w:rPr>
        <w:t>abilir, 3</w:t>
      </w:r>
      <w:r>
        <w:rPr>
          <w:rFonts w:ascii="Times New Roman" w:cs="Times New Roman" w:eastAsia="Times New Roman" w:hAnsi="Times New Roman"/>
          <w:sz w:val="24"/>
          <w:szCs w:val="24"/>
          <w:color w:val="auto"/>
        </w:rPr>
        <w:t xml:space="preserve"> ay içerisinde eksikliklerin giderilmemesi halinde eğitim yetkilerinin bir kısmı veya tamamı </w:t>
      </w:r>
      <w:r>
        <w:rPr>
          <w:rFonts w:ascii="Times New Roman" w:cs="Times New Roman" w:eastAsia="Times New Roman" w:hAnsi="Times New Roman"/>
          <w:sz w:val="24"/>
          <w:szCs w:val="24"/>
          <w:color w:val="auto"/>
        </w:rPr>
        <w:t>iptal edilir.</w:t>
      </w:r>
    </w:p>
    <w:p>
      <w:pPr>
        <w:spacing w:after="0" w:line="66" w:lineRule="exact"/>
        <w:rPr>
          <w:rFonts w:ascii="Times New Roman" w:cs="Times New Roman" w:eastAsia="Times New Roman" w:hAnsi="Times New Roman"/>
          <w:sz w:val="24"/>
          <w:szCs w:val="24"/>
          <w:color w:val="auto"/>
        </w:rPr>
      </w:pPr>
    </w:p>
    <w:p>
      <w:pPr>
        <w:jc w:val="both"/>
        <w:ind w:firstLine="704"/>
        <w:spacing w:after="0" w:line="274" w:lineRule="auto"/>
        <w:tabs>
          <w:tab w:leader="none" w:pos="1051"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Genel Müdürlük tarafından yetkilendirilen onaylı eğitim organizasyonlarında yapılması planlanan yönetici personel değişikliğinin en az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gün önceden Genel Müdürlüğün onayına sunulmaması, ayrılan bir yöneticinin en fazla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gün içinde </w:t>
      </w:r>
      <w:r>
        <w:rPr>
          <w:rFonts w:ascii="Times New Roman" w:cs="Times New Roman" w:eastAsia="Times New Roman" w:hAnsi="Times New Roman"/>
          <w:sz w:val="24"/>
          <w:szCs w:val="24"/>
          <w:color w:val="auto"/>
        </w:rPr>
        <w:t>Gene</w:t>
      </w:r>
      <w:r>
        <w:rPr>
          <w:rFonts w:ascii="Times New Roman" w:cs="Times New Roman" w:eastAsia="Times New Roman" w:hAnsi="Times New Roman"/>
          <w:sz w:val="24"/>
          <w:szCs w:val="24"/>
          <w:color w:val="auto"/>
        </w:rPr>
        <w:t xml:space="preserve">l Müdürlüğe bildirilmemesi, ayrılan bir yönetici personelin yerine en fazla </w:t>
      </w:r>
      <w:r>
        <w:rPr>
          <w:rFonts w:ascii="Times New Roman" w:cs="Times New Roman" w:eastAsia="Times New Roman" w:hAnsi="Times New Roman"/>
          <w:sz w:val="24"/>
          <w:szCs w:val="24"/>
          <w:color w:val="auto"/>
        </w:rPr>
        <w:t>45</w:t>
      </w:r>
      <w:r>
        <w:rPr>
          <w:rFonts w:ascii="Times New Roman" w:cs="Times New Roman" w:eastAsia="Times New Roman" w:hAnsi="Times New Roman"/>
          <w:sz w:val="24"/>
          <w:szCs w:val="24"/>
          <w:color w:val="auto"/>
        </w:rPr>
        <w:t xml:space="preserve"> gün içinde atanacak yeni yönetici personelin Genel Müdürlüğün onayına sunulmaması halinde onaylı eğitim organizasyonunun yetkisi yönetici personel tamamlanıncaya kadar askıya alınır, 3 </w:t>
      </w:r>
      <w:r>
        <w:rPr>
          <w:rFonts w:ascii="Times New Roman" w:cs="Times New Roman" w:eastAsia="Times New Roman" w:hAnsi="Times New Roman"/>
          <w:sz w:val="24"/>
          <w:szCs w:val="24"/>
          <w:color w:val="auto"/>
        </w:rPr>
        <w:t>ay</w:t>
      </w:r>
      <w:r>
        <w:rPr>
          <w:rFonts w:ascii="Times New Roman" w:cs="Times New Roman" w:eastAsia="Times New Roman" w:hAnsi="Times New Roman"/>
          <w:sz w:val="24"/>
          <w:szCs w:val="24"/>
          <w:color w:val="auto"/>
        </w:rPr>
        <w:t xml:space="preserve"> içerisinde tamamlanmadığı takdirde de iptal edilir.</w:t>
      </w:r>
    </w:p>
    <w:p>
      <w:pPr>
        <w:spacing w:after="0" w:line="65"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color w:val="auto"/>
        </w:rPr>
        <w:t xml:space="preserve">ç) Bu Yönetmelikte belirtilen eğitim programlarını hazırlamayan, eğitimleri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color w:val="auto"/>
        </w:rPr>
        <w:t xml:space="preserve"> Müdürlükten onaylı eğitim el kitaplarına uygun şekilde zamanında ve tam olarak vermeyen, eğitim organizasyonlarında görevli eğitim müdürü ve uygunluğuna göre baş uçuş öğretmeni veya baş </w:t>
      </w:r>
      <w:r>
        <w:rPr>
          <w:rFonts w:ascii="Times New Roman" w:cs="Times New Roman" w:eastAsia="Times New Roman" w:hAnsi="Times New Roman"/>
          <w:sz w:val="24"/>
          <w:szCs w:val="24"/>
          <w:color w:val="auto"/>
        </w:rPr>
        <w:t>teorik bilgi</w:t>
      </w:r>
      <w:r>
        <w:rPr>
          <w:rFonts w:ascii="Times New Roman" w:cs="Times New Roman" w:eastAsia="Times New Roman" w:hAnsi="Times New Roman"/>
          <w:sz w:val="24"/>
          <w:szCs w:val="24"/>
          <w:color w:val="auto"/>
        </w:rPr>
        <w:t xml:space="preserve"> öğretmeninin yönetici onay belgesi iptal edilir. Ayrıca Genel Müdürlük düzenlemeleri ve yaptırımlarına uygun davranmayan onaylı eğitim organizasyonlarının ilgili yönetici personellerinin onayları iptal edilir.</w:t>
      </w:r>
    </w:p>
    <w:p>
      <w:pPr>
        <w:spacing w:after="0" w:line="68" w:lineRule="exact"/>
        <w:rPr>
          <w:sz w:val="20"/>
          <w:szCs w:val="20"/>
          <w:color w:val="auto"/>
        </w:rPr>
      </w:pPr>
    </w:p>
    <w:p>
      <w:pPr>
        <w:jc w:val="both"/>
        <w:ind w:right="20" w:firstLine="704"/>
        <w:spacing w:after="0" w:line="272" w:lineRule="auto"/>
        <w:tabs>
          <w:tab w:leader="none" w:pos="1015"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Sorumlu yönetici personelden herhangi birisinin yönetici onay belgesinin </w:t>
      </w:r>
      <w:r>
        <w:rPr>
          <w:rFonts w:ascii="Times New Roman" w:cs="Times New Roman" w:eastAsia="Times New Roman" w:hAnsi="Times New Roman"/>
          <w:sz w:val="24"/>
          <w:szCs w:val="24"/>
          <w:color w:val="auto"/>
        </w:rPr>
        <w:t>Genel</w:t>
      </w:r>
      <w:r>
        <w:rPr>
          <w:rFonts w:ascii="Times New Roman" w:cs="Times New Roman" w:eastAsia="Times New Roman" w:hAnsi="Times New Roman"/>
          <w:sz w:val="24"/>
          <w:szCs w:val="24"/>
          <w:color w:val="auto"/>
        </w:rPr>
        <w:t xml:space="preserve"> Müdürlük tarafından ilk kez iptal edilmesi halinde bu yönetici en az </w:t>
      </w:r>
      <w:r>
        <w:rPr>
          <w:rFonts w:ascii="Times New Roman" w:cs="Times New Roman" w:eastAsia="Times New Roman" w:hAnsi="Times New Roman"/>
          <w:sz w:val="24"/>
          <w:szCs w:val="24"/>
          <w:color w:val="auto"/>
        </w:rPr>
        <w:t>iki</w:t>
      </w:r>
      <w:r>
        <w:rPr>
          <w:rFonts w:ascii="Times New Roman" w:cs="Times New Roman" w:eastAsia="Times New Roman" w:hAnsi="Times New Roman"/>
          <w:sz w:val="24"/>
          <w:szCs w:val="24"/>
          <w:color w:val="auto"/>
        </w:rPr>
        <w:t xml:space="preserve"> yıl süreyle, ikinci kez iptali halinde ise süresiz olarak onaylı eğitim organizasyonlarında yönetici personel olarak görev alamaz.</w:t>
      </w:r>
    </w:p>
    <w:p>
      <w:pPr>
        <w:sectPr>
          <w:pgSz w:w="11900" w:h="16838" w:orient="portrait"/>
          <w:cols w:equalWidth="0" w:num="1">
            <w:col w:w="9080"/>
          </w:cols>
          <w:pgMar w:left="1420" w:top="1413" w:right="1406" w:bottom="964" w:gutter="0" w:footer="0" w:header="0"/>
        </w:sectPr>
      </w:pPr>
    </w:p>
    <w:bookmarkStart w:id="14" w:name="page15"/>
    <w:bookmarkEnd w:id="14"/>
    <w:p>
      <w:pPr>
        <w:jc w:val="both"/>
        <w:ind w:right="20" w:firstLine="704"/>
        <w:spacing w:after="0" w:line="275" w:lineRule="auto"/>
        <w:tabs>
          <w:tab w:leader="none" w:pos="984"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Bu Yönetmelik hükümlerine göre lisanslandırılan veya yetkilendirilen pilotlar, bu Yönetmelikte belirtilen imtiyazlarını uygun kullanmamaları veya uçuş disiplinsizliğinde </w:t>
      </w:r>
      <w:r>
        <w:rPr>
          <w:rFonts w:ascii="Times New Roman" w:cs="Times New Roman" w:eastAsia="Times New Roman" w:hAnsi="Times New Roman"/>
          <w:sz w:val="24"/>
          <w:szCs w:val="24"/>
          <w:color w:val="auto"/>
        </w:rPr>
        <w:t>bulunmalar</w:t>
      </w:r>
      <w:r>
        <w:rPr>
          <w:rFonts w:ascii="Times New Roman" w:cs="Times New Roman" w:eastAsia="Times New Roman" w:hAnsi="Times New Roman"/>
          <w:sz w:val="24"/>
          <w:szCs w:val="24"/>
          <w:color w:val="auto"/>
        </w:rPr>
        <w:t>ı halinde, Genel Müdürlük tarafından oluşturulacak bir değerlendirme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komisyonunun tespit edeceği kusur derecesine göre, pilot lisansları </w:t>
      </w:r>
      <w:r>
        <w:rPr>
          <w:rFonts w:ascii="Times New Roman" w:cs="Times New Roman" w:eastAsia="Times New Roman" w:hAnsi="Times New Roman"/>
          <w:sz w:val="24"/>
          <w:szCs w:val="24"/>
          <w:color w:val="auto"/>
        </w:rPr>
        <w:t>1 aydan 6 aya kadar</w:t>
      </w:r>
      <w:r>
        <w:rPr>
          <w:rFonts w:ascii="Times New Roman" w:cs="Times New Roman" w:eastAsia="Times New Roman" w:hAnsi="Times New Roman"/>
          <w:sz w:val="24"/>
          <w:szCs w:val="24"/>
          <w:color w:val="auto"/>
        </w:rPr>
        <w:t xml:space="preserve"> askıya alınır. Askı bitim tarihinden itibaren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yıl içerisinde aynı ya da benzer uygunsuzluğun </w:t>
      </w:r>
      <w:r>
        <w:rPr>
          <w:rFonts w:ascii="Times New Roman" w:cs="Times New Roman" w:eastAsia="Times New Roman" w:hAnsi="Times New Roman"/>
          <w:sz w:val="24"/>
          <w:szCs w:val="24"/>
          <w:color w:val="auto"/>
        </w:rPr>
        <w:t>tekr</w:t>
      </w:r>
      <w:r>
        <w:rPr>
          <w:rFonts w:ascii="Times New Roman" w:cs="Times New Roman" w:eastAsia="Times New Roman" w:hAnsi="Times New Roman"/>
          <w:sz w:val="24"/>
          <w:szCs w:val="24"/>
          <w:color w:val="auto"/>
        </w:rPr>
        <w:t>arlanması halinde ise pilot lisansları bir yıllığına askıya alınır. Lisansı bir yıllığına askıya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alınmış kişilerin bir kez daha lisansının bu madde çerçevesinde askıya alınmasını gerektirecek harekette bulunmaları halinde lisansları bir daha verilmemek üzere iptal edilir. Uçuş emniyetini ağır ihmal ile veya kasıtlı olarak ihlal edenlerin lisansları bu sürelere tabi olmaksızın değerlendirme komisyonu kararı ile iptal edilir.</w:t>
      </w:r>
    </w:p>
    <w:p>
      <w:pPr>
        <w:spacing w:after="0" w:line="61" w:lineRule="exact"/>
        <w:rPr>
          <w:rFonts w:ascii="Times New Roman" w:cs="Times New Roman" w:eastAsia="Times New Roman" w:hAnsi="Times New Roman"/>
          <w:sz w:val="24"/>
          <w:szCs w:val="24"/>
          <w:color w:val="auto"/>
        </w:rPr>
      </w:pPr>
    </w:p>
    <w:p>
      <w:pPr>
        <w:jc w:val="both"/>
        <w:ind w:right="20" w:firstLine="704"/>
        <w:spacing w:after="0" w:line="274" w:lineRule="auto"/>
        <w:tabs>
          <w:tab w:leader="none" w:pos="986"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w:t>
      </w:r>
      <w:r>
        <w:rPr>
          <w:rFonts w:ascii="Times New Roman" w:cs="Times New Roman" w:eastAsia="Times New Roman" w:hAnsi="Times New Roman"/>
          <w:sz w:val="24"/>
          <w:szCs w:val="24"/>
          <w:color w:val="auto"/>
        </w:rPr>
        <w:t>etkilendirilen uçuş</w:t>
      </w:r>
      <w:r>
        <w:rPr>
          <w:rFonts w:ascii="Times New Roman" w:cs="Times New Roman" w:eastAsia="Times New Roman" w:hAnsi="Times New Roman"/>
          <w:sz w:val="24"/>
          <w:szCs w:val="24"/>
          <w:color w:val="auto"/>
        </w:rPr>
        <w:t xml:space="preserve"> ve teorik bilgi </w:t>
      </w:r>
      <w:r>
        <w:rPr>
          <w:rFonts w:ascii="Times New Roman" w:cs="Times New Roman" w:eastAsia="Times New Roman" w:hAnsi="Times New Roman"/>
          <w:sz w:val="24"/>
          <w:szCs w:val="24"/>
          <w:color w:val="auto"/>
        </w:rPr>
        <w:t>öğretmenlerinin, bu Yönetmelikte belirtilen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imtiyazlarını uygun kullanmadıklarının tespiti halinde Genel Müdürlük tarafından oluşturulacak bir değerlendirme komisyonunun tespit edeceği kusur derecesine göre, öğretmenlik yetkileri bir aydan bir yıla kadar askıya alınır. Askı bitim tarihinden itibaren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yıl içerisinde aynı ya da benzer uygunsuzluğun tekrarlanması halinde ise öğretmenlik yetkileri bir daha verilmemek üzere iptal edilir. Bu imtiyazlarını ağır ihmal ile veya kasıtlı olarak uygunsuz kullananların öğretmenlik yetkileri ve gerekli görülmesi halinde lisansları bu sürelere tabi olmaksızın değerlendirme komisyonu kararı ile iptal edilir.</w:t>
      </w:r>
    </w:p>
    <w:p>
      <w:pPr>
        <w:spacing w:after="0" w:line="67" w:lineRule="exact"/>
        <w:rPr>
          <w:rFonts w:ascii="Times New Roman" w:cs="Times New Roman" w:eastAsia="Times New Roman" w:hAnsi="Times New Roman"/>
          <w:sz w:val="24"/>
          <w:szCs w:val="24"/>
          <w:color w:val="auto"/>
        </w:rPr>
      </w:pPr>
    </w:p>
    <w:p>
      <w:pPr>
        <w:jc w:val="both"/>
        <w:ind w:firstLine="704"/>
        <w:spacing w:after="0" w:line="274" w:lineRule="auto"/>
        <w:tabs>
          <w:tab w:leader="none" w:pos="986"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w:t>
      </w:r>
      <w:r>
        <w:rPr>
          <w:rFonts w:ascii="Times New Roman" w:cs="Times New Roman" w:eastAsia="Times New Roman" w:hAnsi="Times New Roman"/>
          <w:sz w:val="24"/>
          <w:szCs w:val="24"/>
          <w:color w:val="auto"/>
        </w:rPr>
        <w:t>etkilendirilen kontrol pilotlarının, bu Yönetmelikte belirtilen imtiyazlarını uygun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kullanmadıklarının tespiti halinde, Genel Müdürlük tarafından oluşturula</w:t>
      </w:r>
      <w:r>
        <w:rPr>
          <w:rFonts w:ascii="Times New Roman" w:cs="Times New Roman" w:eastAsia="Times New Roman" w:hAnsi="Times New Roman"/>
          <w:sz w:val="24"/>
          <w:szCs w:val="24"/>
          <w:color w:val="auto"/>
        </w:rPr>
        <w:t>cak bir</w:t>
      </w:r>
      <w:r>
        <w:rPr>
          <w:rFonts w:ascii="Times New Roman" w:cs="Times New Roman" w:eastAsia="Times New Roman" w:hAnsi="Times New Roman"/>
          <w:sz w:val="24"/>
          <w:szCs w:val="24"/>
          <w:color w:val="auto"/>
        </w:rPr>
        <w:t xml:space="preserve"> değerlendirme komisyonunun tespit edeceği kusur derecesine göre kontrol pilotluğu yetkileri bir aydan bir yıla kadar askıya alınır. Askı bitim tarihinden itibaren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yıl içerisinde aynı ya da benzer hareketin tekrarlanması halinde ise kontrol pilotluğu yetkileri bir daha verilmemek üzere iptal edilir. Bu imtiyazlarını ağır ihmal ile veya kasıtlı olarak uygunsuz kullananların kontrol pilotluğu yetkisi ve gerekli görülmesi halinde öğretmenlik yetkisi ve lisansları</w:t>
      </w:r>
      <w:r>
        <w:rPr>
          <w:rFonts w:ascii="Times New Roman" w:cs="Times New Roman" w:eastAsia="Times New Roman" w:hAnsi="Times New Roman"/>
          <w:sz w:val="24"/>
          <w:szCs w:val="24"/>
          <w:color w:val="auto"/>
        </w:rPr>
        <w:t>, bu</w:t>
      </w:r>
      <w:r>
        <w:rPr>
          <w:rFonts w:ascii="Times New Roman" w:cs="Times New Roman" w:eastAsia="Times New Roman" w:hAnsi="Times New Roman"/>
          <w:sz w:val="24"/>
          <w:szCs w:val="24"/>
          <w:color w:val="auto"/>
        </w:rPr>
        <w:t xml:space="preserve"> sürelere tabi olmaksızın değerlendirme komisyonu kararı ile iptal edilir.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-3299460</wp:posOffset>
            </wp:positionV>
            <wp:extent cx="5164455" cy="49072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47"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color w:val="auto"/>
        </w:rPr>
        <w:t>ğ) Bu madde kapsamında değerlendirme komisyonu tarafından hakkında idari yaptırım uygulanmasına karar verilen pilotun başka bir ülke tarafından lisanslandırılmış olması durumunda bu madde hükümlerine bakılmaksızın va</w:t>
      </w:r>
      <w:r>
        <w:rPr>
          <w:rFonts w:ascii="Times New Roman" w:cs="Times New Roman" w:eastAsia="Times New Roman" w:hAnsi="Times New Roman"/>
          <w:sz w:val="24"/>
          <w:szCs w:val="24"/>
          <w:color w:val="auto"/>
        </w:rPr>
        <w:t>lidasyon belgesi</w:t>
      </w:r>
      <w:r>
        <w:rPr>
          <w:rFonts w:ascii="Times New Roman" w:cs="Times New Roman" w:eastAsia="Times New Roman" w:hAnsi="Times New Roman"/>
          <w:sz w:val="24"/>
          <w:szCs w:val="24"/>
          <w:color w:val="auto"/>
        </w:rPr>
        <w:t xml:space="preserve"> veya çalışma </w:t>
      </w:r>
      <w:r>
        <w:rPr>
          <w:rFonts w:ascii="Times New Roman" w:cs="Times New Roman" w:eastAsia="Times New Roman" w:hAnsi="Times New Roman"/>
          <w:sz w:val="24"/>
          <w:szCs w:val="24"/>
          <w:color w:val="auto"/>
        </w:rPr>
        <w:t xml:space="preserve">yetki belgesi </w:t>
      </w:r>
      <w:r>
        <w:rPr>
          <w:rFonts w:ascii="Times New Roman" w:cs="Times New Roman" w:eastAsia="Times New Roman" w:hAnsi="Times New Roman"/>
          <w:sz w:val="24"/>
          <w:szCs w:val="24"/>
          <w:color w:val="auto"/>
        </w:rPr>
        <w:t>yenilenmemek üzere iptal edilir ve pilot lisansını düzenleyen sivil havacılık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teşkilatına bilgi verilir.</w:t>
      </w:r>
    </w:p>
    <w:p>
      <w:pPr>
        <w:spacing w:after="0" w:line="200" w:lineRule="exact"/>
        <w:rPr>
          <w:sz w:val="20"/>
          <w:szCs w:val="20"/>
          <w:color w:val="auto"/>
        </w:rPr>
      </w:pPr>
    </w:p>
    <w:p>
      <w:pPr>
        <w:spacing w:after="0" w:line="230" w:lineRule="exact"/>
        <w:rPr>
          <w:sz w:val="20"/>
          <w:szCs w:val="20"/>
          <w:color w:val="auto"/>
        </w:rPr>
      </w:pPr>
    </w:p>
    <w:p>
      <w:pPr>
        <w:jc w:val="both"/>
        <w:ind w:firstLine="704"/>
        <w:spacing w:after="0" w:line="274" w:lineRule="auto"/>
        <w:tabs>
          <w:tab w:leader="none" w:pos="1128"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Bu maddede düzenlenen idari yaptırımlar, bu Yönetmelik hükümlerine göre yetkilendirilen pilot, uçuş </w:t>
      </w:r>
      <w:r>
        <w:rPr>
          <w:rFonts w:ascii="Times New Roman" w:cs="Times New Roman" w:eastAsia="Times New Roman" w:hAnsi="Times New Roman"/>
          <w:sz w:val="24"/>
          <w:szCs w:val="24"/>
          <w:color w:val="auto"/>
        </w:rPr>
        <w:t>ve teorik bilgi</w:t>
      </w:r>
      <w:r>
        <w:rPr>
          <w:rFonts w:ascii="Times New Roman" w:cs="Times New Roman" w:eastAsia="Times New Roman" w:hAnsi="Times New Roman"/>
          <w:sz w:val="24"/>
          <w:szCs w:val="24"/>
          <w:color w:val="auto"/>
        </w:rPr>
        <w:t xml:space="preserve"> öğretmeni, kontrol pilotu ve sorumlu yönetici personel hakkında Genel Müdürlük tarafından oluşturulacak değerlendirme komisyonunun teklifi ve Genel Müdür onayı ile uygulanır. Değerlendirme komisyonu; Genel Müdürlük </w:t>
      </w:r>
      <w:r>
        <w:rPr>
          <w:rFonts w:ascii="Times New Roman" w:cs="Times New Roman" w:eastAsia="Times New Roman" w:hAnsi="Times New Roman"/>
          <w:sz w:val="24"/>
          <w:szCs w:val="24"/>
          <w:color w:val="auto"/>
        </w:rPr>
        <w:t>personelinden asgari 3 tekn</w:t>
      </w:r>
      <w:r>
        <w:rPr>
          <w:rFonts w:ascii="Times New Roman" w:cs="Times New Roman" w:eastAsia="Times New Roman" w:hAnsi="Times New Roman"/>
          <w:sz w:val="24"/>
          <w:szCs w:val="24"/>
          <w:color w:val="auto"/>
        </w:rPr>
        <w:t>ik denetçiden ve gerekli görülmesi halinde</w:t>
      </w:r>
      <w:r>
        <w:rPr>
          <w:rFonts w:ascii="Times New Roman" w:cs="Times New Roman" w:eastAsia="Times New Roman" w:hAnsi="Times New Roman"/>
          <w:sz w:val="24"/>
          <w:szCs w:val="24"/>
          <w:color w:val="auto"/>
        </w:rPr>
        <w:t xml:space="preserve"> pilot veya hava trafik </w:t>
      </w:r>
      <w:r>
        <w:rPr>
          <w:rFonts w:ascii="Times New Roman" w:cs="Times New Roman" w:eastAsia="Times New Roman" w:hAnsi="Times New Roman"/>
          <w:sz w:val="24"/>
          <w:szCs w:val="24"/>
          <w:color w:val="auto"/>
        </w:rPr>
        <w:t>kontrolöründen oluşur. Komisyon tarafından gerekli görülmesi halinde idari yaptırım uygulanması söz konusu olan personel ile işletmenin sorumlu yönetici</w:t>
      </w:r>
      <w:r>
        <w:rPr>
          <w:rFonts w:ascii="Times New Roman" w:cs="Times New Roman" w:eastAsia="Times New Roman" w:hAnsi="Times New Roman"/>
          <w:sz w:val="24"/>
          <w:szCs w:val="24"/>
          <w:color w:val="auto"/>
        </w:rPr>
        <w:t>lerinin</w:t>
      </w:r>
      <w:r>
        <w:rPr>
          <w:rFonts w:ascii="Times New Roman" w:cs="Times New Roman" w:eastAsia="Times New Roman" w:hAnsi="Times New Roman"/>
          <w:sz w:val="24"/>
          <w:szCs w:val="24"/>
          <w:color w:val="auto"/>
        </w:rPr>
        <w:t xml:space="preserve"> görüşlerine de başvurul</w:t>
      </w:r>
      <w:r>
        <w:rPr>
          <w:rFonts w:ascii="Times New Roman" w:cs="Times New Roman" w:eastAsia="Times New Roman" w:hAnsi="Times New Roman"/>
          <w:sz w:val="24"/>
          <w:szCs w:val="24"/>
          <w:color w:val="auto"/>
        </w:rPr>
        <w:t>abilir.</w:t>
      </w:r>
    </w:p>
    <w:p>
      <w:pPr>
        <w:sectPr>
          <w:pgSz w:w="11900" w:h="16838" w:orient="portrait"/>
          <w:cols w:equalWidth="0" w:num="1">
            <w:col w:w="9080"/>
          </w:cols>
          <w:pgMar w:left="1420" w:top="1420" w:right="1406" w:bottom="1440" w:gutter="0" w:footer="0" w:header="0"/>
        </w:sectPr>
      </w:pPr>
    </w:p>
    <w:bookmarkStart w:id="15" w:name="page16"/>
    <w:bookmarkEnd w:id="15"/>
    <w:p>
      <w:pPr>
        <w:jc w:val="both"/>
        <w:ind w:right="20" w:firstLine="708"/>
        <w:spacing w:after="0" w:line="271" w:lineRule="auto"/>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Yetkinin iptal edilmesi durumunda yetki belgelerini, yönetici personel onay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formlarını ve diğer sertifikaların asıllarını 15 gün içerisinde Genel Müdürlüğe iade etmeyen onaylı eğitim organizasyonun ilgili yönetici personelinin yönetici personel onayı iptal edilir.</w:t>
      </w:r>
    </w:p>
    <w:p>
      <w:pPr>
        <w:spacing w:after="0" w:line="200" w:lineRule="exact"/>
        <w:rPr>
          <w:sz w:val="20"/>
          <w:szCs w:val="20"/>
          <w:color w:val="auto"/>
        </w:rPr>
      </w:pPr>
    </w:p>
    <w:p>
      <w:pPr>
        <w:spacing w:after="0" w:line="231" w:lineRule="exact"/>
        <w:rPr>
          <w:sz w:val="20"/>
          <w:szCs w:val="20"/>
          <w:color w:val="auto"/>
        </w:rPr>
      </w:pPr>
    </w:p>
    <w:p>
      <w:pPr>
        <w:jc w:val="both"/>
        <w:ind w:right="20" w:firstLine="704"/>
        <w:spacing w:after="0" w:line="274" w:lineRule="auto"/>
        <w:tabs>
          <w:tab w:leader="none" w:pos="1075"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Müdürlük tarafından yapılan denetleme esnasında, denetçilerin görevlerini yapmasına engel olunması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talep edilen bilgi ve belgelerin zamanında ve tam olarak denetçilere sunulmaması, gerçeğe aykırı belge tanzim edilmesi halind</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sorumlu yönetici personel onayı ile birlikte uygunsuzluğun etki alanı dikkate alınarak onaylı eğitim </w:t>
      </w:r>
      <w:r>
        <w:rPr>
          <w:rFonts w:ascii="Times New Roman" w:cs="Times New Roman" w:eastAsia="Times New Roman" w:hAnsi="Times New Roman"/>
          <w:sz w:val="24"/>
          <w:szCs w:val="24"/>
          <w:color w:val="auto"/>
        </w:rPr>
        <w:t xml:space="preserve">organizasyonunun </w:t>
      </w:r>
      <w:r>
        <w:rPr>
          <w:rFonts w:ascii="Times New Roman" w:cs="Times New Roman" w:eastAsia="Times New Roman" w:hAnsi="Times New Roman"/>
          <w:sz w:val="24"/>
          <w:szCs w:val="24"/>
          <w:color w:val="auto"/>
        </w:rPr>
        <w:t>yetkisinin tümü veya bir kısmı, Genel Müdürlük onayı ile iptal edilir ya da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askıya alınır.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-76835</wp:posOffset>
            </wp:positionV>
            <wp:extent cx="5164455" cy="49072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İlave düzenlemeler</w:t>
      </w:r>
    </w:p>
    <w:p>
      <w:pPr>
        <w:spacing w:after="0" w:line="97"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38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Genel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Müdürlük bu Yönetmelikte belirtilen hükümler çerçevesinde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 b</w:t>
      </w:r>
      <w:r>
        <w:rPr>
          <w:rFonts w:ascii="Times New Roman" w:cs="Times New Roman" w:eastAsia="Times New Roman" w:hAnsi="Times New Roman"/>
          <w:sz w:val="24"/>
          <w:szCs w:val="24"/>
          <w:color w:val="auto"/>
        </w:rPr>
        <w:t>u Yönetmelikte yer almayan ve istisnai özellik arz eden</w:t>
      </w:r>
      <w:r>
        <w:rPr>
          <w:rFonts w:ascii="Times New Roman" w:cs="Times New Roman" w:eastAsia="Times New Roman" w:hAnsi="Times New Roman"/>
          <w:sz w:val="24"/>
          <w:szCs w:val="24"/>
          <w:color w:val="auto"/>
        </w:rPr>
        <w:t xml:space="preserve"> konular ile ilgili </w:t>
      </w:r>
      <w:r>
        <w:rPr>
          <w:rFonts w:ascii="Times New Roman" w:cs="Times New Roman" w:eastAsia="Times New Roman" w:hAnsi="Times New Roman"/>
          <w:sz w:val="24"/>
          <w:szCs w:val="24"/>
          <w:color w:val="auto"/>
        </w:rPr>
        <w:t>alt düzenlemeler</w:t>
      </w:r>
      <w:r>
        <w:rPr>
          <w:rFonts w:ascii="Times New Roman" w:cs="Times New Roman" w:eastAsia="Times New Roman" w:hAnsi="Times New Roman"/>
          <w:sz w:val="24"/>
          <w:szCs w:val="24"/>
          <w:color w:val="auto"/>
        </w:rPr>
        <w:t xml:space="preserve"> yapabilir.</w:t>
      </w:r>
    </w:p>
    <w:p>
      <w:pPr>
        <w:spacing w:after="0" w:line="200" w:lineRule="exact"/>
        <w:rPr>
          <w:sz w:val="20"/>
          <w:szCs w:val="20"/>
          <w:color w:val="auto"/>
        </w:rPr>
      </w:pPr>
    </w:p>
    <w:p>
      <w:pPr>
        <w:spacing w:after="0" w:line="2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Geçiş süreci</w:t>
      </w:r>
    </w:p>
    <w:p>
      <w:pPr>
        <w:spacing w:after="0" w:line="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39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Düzenlenmiş belgelerin imtiyazları</w:t>
      </w:r>
    </w:p>
    <w:p>
      <w:pPr>
        <w:spacing w:after="0" w:line="103"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Bu Yönetmeliğin yayını</w:t>
      </w:r>
      <w:r>
        <w:rPr>
          <w:rFonts w:ascii="Times New Roman" w:cs="Times New Roman" w:eastAsia="Times New Roman" w:hAnsi="Times New Roman"/>
          <w:sz w:val="24"/>
          <w:szCs w:val="24"/>
          <w:color w:val="auto"/>
        </w:rPr>
        <w:t>ndan</w:t>
      </w:r>
      <w:r>
        <w:rPr>
          <w:rFonts w:ascii="Times New Roman" w:cs="Times New Roman" w:eastAsia="Times New Roman" w:hAnsi="Times New Roman"/>
          <w:sz w:val="24"/>
          <w:szCs w:val="24"/>
          <w:color w:val="auto"/>
        </w:rPr>
        <w:t xml:space="preserve"> önce </w:t>
      </w:r>
      <w:r>
        <w:rPr>
          <w:rFonts w:ascii="Times New Roman" w:cs="Times New Roman" w:eastAsia="Times New Roman" w:hAnsi="Times New Roman"/>
          <w:sz w:val="24"/>
          <w:szCs w:val="24"/>
          <w:color w:val="auto"/>
        </w:rPr>
        <w:t>ulusal mevzuat ve JAR-FCL</w:t>
      </w:r>
      <w:r>
        <w:rPr>
          <w:rFonts w:ascii="Times New Roman" w:cs="Times New Roman" w:eastAsia="Times New Roman" w:hAnsi="Times New Roman"/>
          <w:sz w:val="24"/>
          <w:szCs w:val="24"/>
          <w:color w:val="auto"/>
        </w:rPr>
        <w:t xml:space="preserve"> hükümlerine göre tanzim edilmiş lisans, yetki, yetkilendirme, onay </w:t>
      </w:r>
      <w:r>
        <w:rPr>
          <w:rFonts w:ascii="Times New Roman" w:cs="Times New Roman" w:eastAsia="Times New Roman" w:hAnsi="Times New Roman"/>
          <w:sz w:val="24"/>
          <w:szCs w:val="24"/>
          <w:color w:val="auto"/>
        </w:rPr>
        <w:t>ve validasyon belgeleri,</w:t>
      </w:r>
      <w:r>
        <w:rPr>
          <w:rFonts w:ascii="Times New Roman" w:cs="Times New Roman" w:eastAsia="Times New Roman" w:hAnsi="Times New Roman"/>
          <w:sz w:val="24"/>
          <w:szCs w:val="24"/>
          <w:color w:val="auto"/>
        </w:rPr>
        <w:t xml:space="preserve"> bu Yönetmeliğin yayımlandığı tarih itibariyle 3 yıl boyunca aynı imtiyazlarla geçerli olmaya devam eder.</w:t>
      </w:r>
    </w:p>
    <w:p>
      <w:pPr>
        <w:spacing w:after="0" w:line="200" w:lineRule="exact"/>
        <w:rPr>
          <w:sz w:val="20"/>
          <w:szCs w:val="20"/>
          <w:color w:val="auto"/>
        </w:rPr>
      </w:pPr>
    </w:p>
    <w:p>
      <w:pPr>
        <w:spacing w:after="0" w:line="222" w:lineRule="exact"/>
        <w:rPr>
          <w:sz w:val="20"/>
          <w:szCs w:val="20"/>
          <w:color w:val="auto"/>
        </w:rPr>
      </w:pPr>
    </w:p>
    <w:p>
      <w:pPr>
        <w:ind w:left="1040" w:hanging="336"/>
        <w:spacing w:after="0"/>
        <w:tabs>
          <w:tab w:leader="none" w:pos="104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Devam eden </w:t>
      </w:r>
      <w:r>
        <w:rPr>
          <w:rFonts w:ascii="Times New Roman" w:cs="Times New Roman" w:eastAsia="Times New Roman" w:hAnsi="Times New Roman"/>
          <w:sz w:val="24"/>
          <w:szCs w:val="24"/>
          <w:color w:val="auto"/>
        </w:rPr>
        <w:t>eğitim ve sınavlar</w:t>
      </w:r>
    </w:p>
    <w:p>
      <w:pPr>
        <w:spacing w:after="0" w:line="101" w:lineRule="exact"/>
        <w:rPr>
          <w:sz w:val="20"/>
          <w:szCs w:val="20"/>
          <w:color w:val="auto"/>
        </w:rPr>
      </w:pPr>
    </w:p>
    <w:p>
      <w:pPr>
        <w:jc w:val="both"/>
        <w:ind w:right="20" w:firstLine="708"/>
        <w:spacing w:after="0" w:line="270" w:lineRule="auto"/>
        <w:rPr>
          <w:sz w:val="20"/>
          <w:szCs w:val="20"/>
          <w:color w:val="auto"/>
        </w:rPr>
      </w:pPr>
      <w:r>
        <w:rPr>
          <w:rFonts w:ascii="Times New Roman" w:cs="Times New Roman" w:eastAsia="Times New Roman" w:hAnsi="Times New Roman"/>
          <w:sz w:val="24"/>
          <w:szCs w:val="24"/>
          <w:color w:val="auto"/>
        </w:rPr>
        <w:t xml:space="preserve">Bu Yönetmeliğin yayınlanmasından önce başlayan eğitim ve sınav faaliyetleri, </w:t>
      </w:r>
      <w:r>
        <w:rPr>
          <w:rFonts w:ascii="Times New Roman" w:cs="Times New Roman" w:eastAsia="Times New Roman" w:hAnsi="Times New Roman"/>
          <w:sz w:val="24"/>
          <w:szCs w:val="24"/>
          <w:color w:val="auto"/>
        </w:rPr>
        <w:t>bu</w:t>
      </w:r>
      <w:r>
        <w:rPr>
          <w:rFonts w:ascii="Times New Roman" w:cs="Times New Roman" w:eastAsia="Times New Roman" w:hAnsi="Times New Roman"/>
          <w:sz w:val="24"/>
          <w:szCs w:val="24"/>
          <w:color w:val="auto"/>
        </w:rPr>
        <w:t xml:space="preserve"> Yönetmeliğin yayımlandığı tarih itibariyle 3 yıl içerisinde tamamlanması koşulu ile aynı imtiyazlarla geçerli olmaya devam eder.</w:t>
      </w:r>
    </w:p>
    <w:p>
      <w:pPr>
        <w:spacing w:after="0" w:line="200" w:lineRule="exact"/>
        <w:rPr>
          <w:sz w:val="20"/>
          <w:szCs w:val="20"/>
          <w:color w:val="auto"/>
        </w:rPr>
      </w:pPr>
    </w:p>
    <w:p>
      <w:pPr>
        <w:spacing w:after="0" w:line="22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(3) Yeni lisans formatının kullanılması</w:t>
      </w:r>
    </w:p>
    <w:p>
      <w:pPr>
        <w:spacing w:after="0" w:line="101" w:lineRule="exact"/>
        <w:rPr>
          <w:sz w:val="20"/>
          <w:szCs w:val="20"/>
          <w:color w:val="auto"/>
        </w:rPr>
      </w:pPr>
    </w:p>
    <w:p>
      <w:pPr>
        <w:jc w:val="both"/>
        <w:ind w:right="20" w:firstLine="708"/>
        <w:spacing w:after="0" w:line="274" w:lineRule="auto"/>
        <w:rPr>
          <w:sz w:val="20"/>
          <w:szCs w:val="20"/>
          <w:color w:val="auto"/>
        </w:rPr>
      </w:pPr>
      <w:r>
        <w:rPr>
          <w:rFonts w:ascii="Times New Roman" w:cs="Times New Roman" w:eastAsia="Times New Roman" w:hAnsi="Times New Roman"/>
          <w:sz w:val="24"/>
          <w:szCs w:val="24"/>
          <w:color w:val="auto"/>
        </w:rPr>
        <w:t>Bu Yönetmeliğin yayınlanması ile birlikte, ICAO ve milli usullere göre alınmış olanlar da dahil olmak üzere, yapılacak her türlü lisans tanzimi, temdidi, yenilenmesinde bu Yönetmelik hükümlerine göre düzenlenecek lisans formatı kullanılır, ancak bu Yönetmelik hükümlerine göre çevrilme şartlarını taşımayan lisansların kapak sayfasına "ICAO standartlarına uygun olarak tanzim edilmiştir" ifadesi yazılır. Bu Yönetmeliğin yayı</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landığı </w:t>
      </w:r>
      <w:r>
        <w:rPr>
          <w:rFonts w:ascii="Times New Roman" w:cs="Times New Roman" w:eastAsia="Times New Roman" w:hAnsi="Times New Roman"/>
          <w:sz w:val="24"/>
          <w:szCs w:val="24"/>
          <w:color w:val="auto"/>
        </w:rPr>
        <w:t xml:space="preserve">tarih itibariyle </w:t>
      </w:r>
      <w:r>
        <w:rPr>
          <w:rFonts w:ascii="Times New Roman" w:cs="Times New Roman" w:eastAsia="Times New Roman" w:hAnsi="Times New Roman"/>
          <w:sz w:val="24"/>
          <w:szCs w:val="24"/>
          <w:color w:val="auto"/>
        </w:rPr>
        <w:t>3 yıl içerisinde yeni format ile değiştirilmeyen lisansların tüm yetki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imtiyazları askıya alınmış sayılır.</w:t>
      </w:r>
    </w:p>
    <w:p>
      <w:pPr>
        <w:spacing w:after="0" w:line="200" w:lineRule="exact"/>
        <w:rPr>
          <w:sz w:val="20"/>
          <w:szCs w:val="20"/>
          <w:color w:val="auto"/>
        </w:rPr>
      </w:pPr>
    </w:p>
    <w:p>
      <w:pPr>
        <w:spacing w:after="0" w:line="218" w:lineRule="exact"/>
        <w:rPr>
          <w:sz w:val="20"/>
          <w:szCs w:val="20"/>
          <w:color w:val="auto"/>
        </w:rPr>
      </w:pPr>
    </w:p>
    <w:p>
      <w:pPr>
        <w:ind w:left="1040" w:hanging="336"/>
        <w:spacing w:after="0"/>
        <w:tabs>
          <w:tab w:leader="none" w:pos="104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Devam eden yetkilendirme süreçleri</w:t>
      </w:r>
    </w:p>
    <w:p>
      <w:pPr>
        <w:spacing w:after="0" w:line="101"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4"/>
          <w:szCs w:val="24"/>
          <w:color w:val="auto"/>
        </w:rPr>
        <w:t xml:space="preserve">Bu Yönetmelik yürürlüğe girmeden önce eğitim yetkisi almak için Genel Müdürlüğe başvuru yapmış, ancak yetkilendirilmemiş </w:t>
      </w:r>
      <w:r>
        <w:rPr>
          <w:rFonts w:ascii="Times New Roman" w:cs="Times New Roman" w:eastAsia="Times New Roman" w:hAnsi="Times New Roman"/>
          <w:sz w:val="24"/>
          <w:szCs w:val="24"/>
          <w:color w:val="auto"/>
        </w:rPr>
        <w:t>organizasyonlara,</w:t>
      </w:r>
      <w:r>
        <w:rPr>
          <w:rFonts w:ascii="Times New Roman" w:cs="Times New Roman" w:eastAsia="Times New Roman" w:hAnsi="Times New Roman"/>
          <w:sz w:val="24"/>
          <w:szCs w:val="24"/>
          <w:color w:val="auto"/>
        </w:rPr>
        <w:t xml:space="preserve"> bu Yönetmelik kapsamında işlem yapılır.</w:t>
      </w:r>
    </w:p>
    <w:p>
      <w:pPr>
        <w:sectPr>
          <w:pgSz w:w="11900" w:h="16838" w:orient="portrait"/>
          <w:cols w:equalWidth="0" w:num="1">
            <w:col w:w="9080"/>
          </w:cols>
          <w:pgMar w:left="1420" w:top="1420" w:right="1406" w:bottom="1440" w:gutter="0" w:footer="0" w:header="0"/>
        </w:sectPr>
      </w:pPr>
    </w:p>
    <w:bookmarkStart w:id="16" w:name="page17"/>
    <w:bookmarkEnd w:id="16"/>
    <w:p>
      <w:pPr>
        <w:ind w:left="1040" w:hanging="336"/>
        <w:spacing w:after="0"/>
        <w:tabs>
          <w:tab w:leader="none" w:pos="104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Yetkisi devam eden </w:t>
      </w:r>
      <w:r>
        <w:rPr>
          <w:rFonts w:ascii="Times New Roman" w:cs="Times New Roman" w:eastAsia="Times New Roman" w:hAnsi="Times New Roman"/>
          <w:sz w:val="24"/>
          <w:szCs w:val="24"/>
          <w:color w:val="auto"/>
        </w:rPr>
        <w:t>onaylı eğitim organizasyonları</w:t>
      </w:r>
    </w:p>
    <w:p>
      <w:pPr>
        <w:spacing w:after="0" w:line="92" w:lineRule="exact"/>
        <w:rPr>
          <w:sz w:val="20"/>
          <w:szCs w:val="20"/>
          <w:color w:val="auto"/>
        </w:rPr>
      </w:pPr>
    </w:p>
    <w:p>
      <w:pPr>
        <w:ind w:left="700"/>
        <w:spacing w:after="0"/>
        <w:tabs>
          <w:tab w:leader="none" w:pos="1440" w:val="left"/>
          <w:tab w:leader="none" w:pos="2500" w:val="left"/>
          <w:tab w:leader="none" w:pos="3340" w:val="left"/>
          <w:tab w:leader="none" w:pos="4560" w:val="left"/>
          <w:tab w:leader="none" w:pos="5800" w:val="left"/>
          <w:tab w:leader="none" w:pos="7460" w:val="left"/>
        </w:tabs>
        <w:rPr>
          <w:sz w:val="20"/>
          <w:szCs w:val="20"/>
          <w:color w:val="auto"/>
        </w:rPr>
      </w:pPr>
      <w:r>
        <w:rPr>
          <w:rFonts w:ascii="Times New Roman" w:cs="Times New Roman" w:eastAsia="Times New Roman" w:hAnsi="Times New Roman"/>
          <w:sz w:val="24"/>
          <w:szCs w:val="24"/>
          <w:color w:val="auto"/>
        </w:rPr>
        <w:t>Daha</w:t>
        <w:tab/>
        <w:t>önceden</w:t>
        <w:tab/>
        <w:t>Genel</w:t>
        <w:tab/>
        <w:t>Müdürlük</w:t>
        <w:tab/>
        <w:t>tarafından</w:t>
        <w:tab/>
        <w:t>yetkilendirilen</w:t>
      </w:r>
      <w:r>
        <w:rPr>
          <w:sz w:val="20"/>
          <w:szCs w:val="20"/>
          <w:color w:val="auto"/>
        </w:rPr>
        <w:tab/>
      </w:r>
      <w:r>
        <w:rPr>
          <w:rFonts w:ascii="Times New Roman" w:cs="Times New Roman" w:eastAsia="Times New Roman" w:hAnsi="Times New Roman"/>
          <w:sz w:val="23"/>
          <w:szCs w:val="23"/>
          <w:color w:val="auto"/>
        </w:rPr>
        <w:t>organizasyonlar,</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Yönetmeliğe uyum planını  Genel  Müdürlüğe  sunar ve  geçişe  yönelik  iş  ve işlemleri  </w:t>
      </w:r>
      <w:r>
        <w:rPr>
          <w:rFonts w:ascii="Times New Roman" w:cs="Times New Roman" w:eastAsia="Times New Roman" w:hAnsi="Times New Roman"/>
          <w:sz w:val="24"/>
          <w:szCs w:val="24"/>
          <w:color w:val="auto"/>
        </w:rPr>
        <w:t>bu</w:t>
      </w:r>
    </w:p>
    <w:p>
      <w:pPr>
        <w:spacing w:after="0" w:line="41" w:lineRule="exact"/>
        <w:rPr>
          <w:sz w:val="20"/>
          <w:szCs w:val="20"/>
          <w:color w:val="auto"/>
        </w:rPr>
      </w:pPr>
    </w:p>
    <w:p>
      <w:pPr>
        <w:spacing w:after="0"/>
        <w:tabs>
          <w:tab w:leader="none" w:pos="1460" w:val="left"/>
          <w:tab w:leader="none" w:pos="2900" w:val="left"/>
          <w:tab w:leader="none" w:pos="3500" w:val="left"/>
          <w:tab w:leader="none" w:pos="4540" w:val="left"/>
          <w:tab w:leader="none" w:pos="4840" w:val="left"/>
          <w:tab w:leader="none" w:pos="5260" w:val="left"/>
          <w:tab w:leader="none" w:pos="6360" w:val="left"/>
          <w:tab w:leader="none" w:pos="7500" w:val="left"/>
          <w:tab w:leader="none" w:pos="8120" w:val="left"/>
          <w:tab w:leader="none" w:pos="8820" w:val="left"/>
        </w:tabs>
        <w:rPr>
          <w:sz w:val="20"/>
          <w:szCs w:val="20"/>
          <w:color w:val="auto"/>
        </w:rPr>
      </w:pPr>
      <w:r>
        <w:rPr>
          <w:rFonts w:ascii="Times New Roman" w:cs="Times New Roman" w:eastAsia="Times New Roman" w:hAnsi="Times New Roman"/>
          <w:sz w:val="24"/>
          <w:szCs w:val="24"/>
          <w:color w:val="auto"/>
        </w:rPr>
        <w:t>Yönetmeliğin</w:t>
        <w:tab/>
        <w:t>yayımlandığı</w:t>
        <w:tab/>
        <w:t>tarih</w:t>
        <w:tab/>
        <w:t>itibariyle</w:t>
        <w:tab/>
        <w:t>1</w:t>
        <w:tab/>
        <w:t>yıl</w:t>
        <w:tab/>
        <w:t>içerisinde</w:t>
        <w:tab/>
        <w:t>tamamlar.</w:t>
      </w:r>
      <w:r>
        <w:rPr>
          <w:sz w:val="20"/>
          <w:szCs w:val="20"/>
          <w:color w:val="auto"/>
        </w:rPr>
        <w:tab/>
      </w:r>
      <w:r>
        <w:rPr>
          <w:rFonts w:ascii="Times New Roman" w:cs="Times New Roman" w:eastAsia="Times New Roman" w:hAnsi="Times New Roman"/>
          <w:sz w:val="24"/>
          <w:szCs w:val="24"/>
          <w:color w:val="auto"/>
        </w:rPr>
        <w:t>Aksi</w:t>
        <w:tab/>
        <w:t>halde</w:t>
        <w:tab/>
        <w:t>bu</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Yönetmelik hükümlerine uygun hale gelinceye kadar yetkileri askıya alınır.</w:t>
      </w:r>
    </w:p>
    <w:p>
      <w:pPr>
        <w:spacing w:after="0" w:line="200" w:lineRule="exact"/>
        <w:rPr>
          <w:sz w:val="20"/>
          <w:szCs w:val="20"/>
          <w:color w:val="auto"/>
        </w:rPr>
      </w:pPr>
    </w:p>
    <w:p>
      <w:pPr>
        <w:spacing w:after="0" w:line="2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Yürürlükten kaldırılan </w:t>
      </w:r>
      <w:r>
        <w:rPr>
          <w:rFonts w:ascii="Times New Roman" w:cs="Times New Roman" w:eastAsia="Times New Roman" w:hAnsi="Times New Roman"/>
          <w:sz w:val="24"/>
          <w:szCs w:val="24"/>
          <w:b w:val="1"/>
          <w:bCs w:val="1"/>
          <w:color w:val="auto"/>
        </w:rPr>
        <w:t>mevzuat</w:t>
      </w:r>
    </w:p>
    <w:p>
      <w:pPr>
        <w:spacing w:after="0" w:line="96"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40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06/06/2006 tarihli ve 26190 sayılı Resmî Gazetede yayımlanan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Uçak Pilotu Lisans Yönetmeliği (SHY</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1) ve anılan Yönetmelikte değişiklikler yapan </w:t>
      </w:r>
      <w:r>
        <w:rPr>
          <w:rFonts w:ascii="Times New Roman" w:cs="Times New Roman" w:eastAsia="Times New Roman" w:hAnsi="Times New Roman"/>
          <w:sz w:val="24"/>
          <w:szCs w:val="24"/>
          <w:color w:val="auto"/>
        </w:rPr>
        <w:t>daha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sonraki tarihlerdeki </w:t>
      </w:r>
      <w:r>
        <w:rPr>
          <w:rFonts w:ascii="Times New Roman" w:cs="Times New Roman" w:eastAsia="Times New Roman" w:hAnsi="Times New Roman"/>
          <w:sz w:val="24"/>
          <w:szCs w:val="24"/>
          <w:color w:val="auto"/>
        </w:rPr>
        <w:t>düzenlemeler yürürlükten kaldırılmıştır.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132080</wp:posOffset>
            </wp:positionH>
            <wp:positionV relativeFrom="paragraph">
              <wp:posOffset>-135890</wp:posOffset>
            </wp:positionV>
            <wp:extent cx="5164455" cy="49072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164455" cy="4907280"/>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8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41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 yayımlandığı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tariht</w:t>
      </w:r>
      <w:r>
        <w:rPr>
          <w:rFonts w:ascii="Times New Roman" w:cs="Times New Roman" w:eastAsia="Times New Roman" w:hAnsi="Times New Roman"/>
          <w:sz w:val="24"/>
          <w:szCs w:val="24"/>
          <w:color w:val="auto"/>
        </w:rPr>
        <w:t>e yürürlüğe girer.</w:t>
      </w:r>
    </w:p>
    <w:p>
      <w:pPr>
        <w:spacing w:after="0" w:line="200" w:lineRule="exact"/>
        <w:rPr>
          <w:sz w:val="20"/>
          <w:szCs w:val="20"/>
          <w:color w:val="auto"/>
        </w:rPr>
      </w:pPr>
    </w:p>
    <w:p>
      <w:pPr>
        <w:spacing w:after="0" w:line="2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8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42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Yönetmelik hükümlerini Sivil Havacılık Genel Müdürü yürütür.</w:t>
      </w:r>
    </w:p>
    <w:sectPr>
      <w:pgSz w:w="11900" w:h="16838" w:orient="portrait"/>
      <w:cols w:equalWidth="0" w:num="1">
        <w:col w:w="9080"/>
      </w:cols>
      <w:pgMar w:left="1420" w:top="1408"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D1D5AE9"/>
    <w:multiLevelType w:val="hybridMultilevel"/>
    <w:lvl w:ilvl="0">
      <w:lvlJc w:val="left"/>
      <w:lvlText w:val="%1)"/>
      <w:numFmt w:val="lowerLetter"/>
      <w:start w:val="1"/>
    </w:lvl>
  </w:abstractNum>
  <w:abstractNum w:abstractNumId="1">
    <w:nsid w:val="6763845E"/>
    <w:multiLevelType w:val="hybridMultilevel"/>
    <w:lvl w:ilvl="0">
      <w:lvlJc w:val="left"/>
      <w:lvlText w:val="%1)"/>
      <w:numFmt w:val="lowerLetter"/>
      <w:start w:val="2"/>
    </w:lvl>
  </w:abstractNum>
  <w:abstractNum w:abstractNumId="2">
    <w:nsid w:val="75A2A8D4"/>
    <w:multiLevelType w:val="hybridMultilevel"/>
    <w:lvl w:ilvl="0">
      <w:lvlJc w:val="left"/>
      <w:lvlText w:val="%1)"/>
      <w:numFmt w:val="lowerLetter"/>
      <w:start w:val="8"/>
    </w:lvl>
  </w:abstractNum>
  <w:abstractNum w:abstractNumId="3">
    <w:nsid w:val="8EDBDAB"/>
    <w:multiLevelType w:val="hybridMultilevel"/>
    <w:lvl w:ilvl="0">
      <w:lvlJc w:val="left"/>
      <w:lvlText w:val="%1)"/>
      <w:numFmt w:val="lowerLetter"/>
      <w:start w:val="12"/>
    </w:lvl>
  </w:abstractNum>
  <w:abstractNum w:abstractNumId="4">
    <w:nsid w:val="79838CB2"/>
    <w:multiLevelType w:val="hybridMultilevel"/>
    <w:lvl w:ilvl="0">
      <w:lvlJc w:val="left"/>
      <w:lvlText w:val="%1)"/>
      <w:numFmt w:val="lowerLetter"/>
      <w:start w:val="18"/>
    </w:lvl>
  </w:abstractNum>
  <w:abstractNum w:abstractNumId="5">
    <w:nsid w:val="4353D0CD"/>
    <w:multiLevelType w:val="hybridMultilevel"/>
    <w:lvl w:ilvl="0">
      <w:lvlJc w:val="left"/>
      <w:lvlText w:val="%1)"/>
      <w:numFmt w:val="lowerRoman"/>
      <w:start w:val="5"/>
    </w:lvl>
  </w:abstractNum>
  <w:abstractNum w:abstractNumId="6">
    <w:nsid w:val="B03E0C6"/>
    <w:multiLevelType w:val="hybridMultilevel"/>
    <w:lvl w:ilvl="0">
      <w:lvlJc w:val="left"/>
      <w:lvlText w:val="%1)"/>
      <w:numFmt w:val="lowerLetter"/>
      <w:start w:val="25"/>
    </w:lvl>
  </w:abstractNum>
  <w:abstractNum w:abstractNumId="7">
    <w:nsid w:val="189A769B"/>
    <w:multiLevelType w:val="hybridMultilevel"/>
    <w:lvl w:ilvl="0">
      <w:lvlJc w:val="left"/>
      <w:lvlText w:val="%1)"/>
      <w:numFmt w:val="lowerLetter"/>
      <w:start w:val="1"/>
    </w:lvl>
  </w:abstractNum>
  <w:abstractNum w:abstractNumId="8">
    <w:nsid w:val="54E49EB4"/>
    <w:multiLevelType w:val="hybridMultilevel"/>
    <w:lvl w:ilvl="0">
      <w:lvlJc w:val="left"/>
      <w:lvlText w:val="%1)"/>
      <w:numFmt w:val="lowerLetter"/>
      <w:start w:val="18"/>
    </w:lvl>
  </w:abstractNum>
  <w:abstractNum w:abstractNumId="9">
    <w:nsid w:val="71F32454"/>
    <w:multiLevelType w:val="hybridMultilevel"/>
    <w:lvl w:ilvl="0">
      <w:lvlJc w:val="left"/>
      <w:lvlText w:val="%1)"/>
      <w:numFmt w:val="lowerLetter"/>
      <w:start w:val="19"/>
    </w:lvl>
  </w:abstractNum>
  <w:abstractNum w:abstractNumId="10">
    <w:nsid w:val="2CA88611"/>
    <w:multiLevelType w:val="hybridMultilevel"/>
    <w:lvl w:ilvl="0">
      <w:lvlJc w:val="left"/>
      <w:lvlText w:val="(%1)"/>
      <w:numFmt w:val="decimal"/>
      <w:start w:val="2"/>
    </w:lvl>
  </w:abstractNum>
  <w:abstractNum w:abstractNumId="11">
    <w:nsid w:val="836C40E"/>
    <w:multiLevelType w:val="hybridMultilevel"/>
    <w:lvl w:ilvl="0">
      <w:lvlJc w:val="left"/>
      <w:lvlText w:val="%1)"/>
      <w:numFmt w:val="lowerLetter"/>
      <w:start w:val="1"/>
    </w:lvl>
  </w:abstractNum>
  <w:abstractNum w:abstractNumId="12">
    <w:nsid w:val="2901D82"/>
    <w:multiLevelType w:val="hybridMultilevel"/>
    <w:lvl w:ilvl="0">
      <w:lvlJc w:val="left"/>
      <w:lvlText w:val="(%1)"/>
      <w:numFmt w:val="decimal"/>
      <w:start w:val="2"/>
    </w:lvl>
  </w:abstractNum>
  <w:abstractNum w:abstractNumId="13">
    <w:nsid w:val="3A95F874"/>
    <w:multiLevelType w:val="hybridMultilevel"/>
    <w:lvl w:ilvl="0">
      <w:lvlJc w:val="left"/>
      <w:lvlText w:val="(%1)"/>
      <w:numFmt w:val="decimal"/>
      <w:start w:val="2"/>
    </w:lvl>
  </w:abstractNum>
  <w:abstractNum w:abstractNumId="14">
    <w:nsid w:val="8138641"/>
    <w:multiLevelType w:val="hybridMultilevel"/>
    <w:lvl w:ilvl="0">
      <w:lvlJc w:val="left"/>
      <w:lvlText w:val="(%1)"/>
      <w:numFmt w:val="decimal"/>
      <w:start w:val="2"/>
    </w:lvl>
  </w:abstractNum>
  <w:abstractNum w:abstractNumId="15">
    <w:nsid w:val="1E7FF521"/>
    <w:multiLevelType w:val="hybridMultilevel"/>
    <w:lvl w:ilvl="0">
      <w:lvlJc w:val="left"/>
      <w:lvlText w:val="(%1)"/>
      <w:numFmt w:val="decimal"/>
      <w:start w:val="4"/>
    </w:lvl>
  </w:abstractNum>
  <w:abstractNum w:abstractNumId="16">
    <w:nsid w:val="7C3DBD3D"/>
    <w:multiLevelType w:val="hybridMultilevel"/>
    <w:lvl w:ilvl="0">
      <w:lvlJc w:val="left"/>
      <w:lvlText w:val="(%1)"/>
      <w:numFmt w:val="decimal"/>
      <w:start w:val="2"/>
    </w:lvl>
  </w:abstractNum>
  <w:abstractNum w:abstractNumId="17">
    <w:nsid w:val="737B8DDC"/>
    <w:multiLevelType w:val="hybridMultilevel"/>
    <w:lvl w:ilvl="0">
      <w:lvlJc w:val="left"/>
      <w:lvlText w:val="(%1)"/>
      <w:numFmt w:val="decimal"/>
      <w:start w:val="2"/>
    </w:lvl>
  </w:abstractNum>
  <w:abstractNum w:abstractNumId="18">
    <w:nsid w:val="6CEAF087"/>
    <w:multiLevelType w:val="hybridMultilevel"/>
    <w:lvl w:ilvl="0">
      <w:lvlJc w:val="left"/>
      <w:lvlText w:val="(%1)"/>
      <w:numFmt w:val="decimal"/>
      <w:start w:val="6"/>
    </w:lvl>
  </w:abstractNum>
  <w:abstractNum w:abstractNumId="19">
    <w:nsid w:val="22221A70"/>
    <w:multiLevelType w:val="hybridMultilevel"/>
    <w:lvl w:ilvl="0">
      <w:lvlJc w:val="left"/>
      <w:lvlText w:val="(%1)"/>
      <w:numFmt w:val="decimal"/>
      <w:start w:val="2"/>
    </w:lvl>
  </w:abstractNum>
  <w:abstractNum w:abstractNumId="20">
    <w:nsid w:val="4516DDE9"/>
    <w:multiLevelType w:val="hybridMultilevel"/>
    <w:lvl w:ilvl="0">
      <w:lvlJc w:val="left"/>
      <w:lvlText w:val="%1)"/>
      <w:numFmt w:val="lowerLetter"/>
      <w:start w:val="3"/>
    </w:lvl>
  </w:abstractNum>
  <w:abstractNum w:abstractNumId="21">
    <w:nsid w:val="3006C83E"/>
    <w:multiLevelType w:val="hybridMultilevel"/>
    <w:lvl w:ilvl="0">
      <w:lvlJc w:val="left"/>
      <w:lvlText w:val="(%1)"/>
      <w:numFmt w:val="decimal"/>
      <w:start w:val="2"/>
    </w:lvl>
  </w:abstractNum>
  <w:abstractNum w:abstractNumId="22">
    <w:nsid w:val="614FD4A1"/>
    <w:multiLevelType w:val="hybridMultilevel"/>
    <w:lvl w:ilvl="0">
      <w:lvlJc w:val="left"/>
      <w:lvlText w:val="(%1)"/>
      <w:numFmt w:val="decimal"/>
      <w:start w:val="2"/>
    </w:lvl>
  </w:abstractNum>
  <w:abstractNum w:abstractNumId="23">
    <w:nsid w:val="419AC241"/>
    <w:multiLevelType w:val="hybridMultilevel"/>
    <w:lvl w:ilvl="0">
      <w:lvlJc w:val="left"/>
      <w:lvlText w:val="%1)"/>
      <w:numFmt w:val="lowerLetter"/>
      <w:start w:val="1"/>
    </w:lvl>
  </w:abstractNum>
  <w:abstractNum w:abstractNumId="24">
    <w:nsid w:val="5577F8E1"/>
    <w:multiLevelType w:val="hybridMultilevel"/>
    <w:lvl w:ilvl="0">
      <w:lvlJc w:val="left"/>
      <w:lvlText w:val="%1)"/>
      <w:numFmt w:val="lowerLetter"/>
      <w:start w:val="1"/>
    </w:lvl>
  </w:abstractNum>
  <w:abstractNum w:abstractNumId="25">
    <w:nsid w:val="440BADFC"/>
    <w:multiLevelType w:val="hybridMultilevel"/>
    <w:lvl w:ilvl="0">
      <w:lvlJc w:val="left"/>
      <w:lvlText w:val="%1)"/>
      <w:numFmt w:val="lowerLetter"/>
      <w:start w:val="2"/>
    </w:lvl>
  </w:abstractNum>
  <w:abstractNum w:abstractNumId="26">
    <w:nsid w:val="5072367"/>
    <w:multiLevelType w:val="hybridMultilevel"/>
    <w:lvl w:ilvl="0">
      <w:lvlJc w:val="left"/>
      <w:lvlText w:val="(%1)"/>
      <w:numFmt w:val="decimal"/>
      <w:start w:val="2"/>
    </w:lvl>
  </w:abstractNum>
  <w:abstractNum w:abstractNumId="27">
    <w:nsid w:val="3804823E"/>
    <w:multiLevelType w:val="hybridMultilevel"/>
    <w:lvl w:ilvl="0">
      <w:lvlJc w:val="left"/>
      <w:lvlText w:val="(%1)"/>
      <w:numFmt w:val="decimal"/>
      <w:start w:val="2"/>
    </w:lvl>
  </w:abstractNum>
  <w:abstractNum w:abstractNumId="28">
    <w:nsid w:val="77465F01"/>
    <w:multiLevelType w:val="hybridMultilevel"/>
    <w:lvl w:ilvl="0">
      <w:lvlJc w:val="left"/>
      <w:lvlText w:val="(%1)"/>
      <w:numFmt w:val="decimal"/>
      <w:start w:val="2"/>
    </w:lvl>
  </w:abstractNum>
  <w:abstractNum w:abstractNumId="29">
    <w:nsid w:val="7724C67E"/>
    <w:multiLevelType w:val="hybridMultilevel"/>
    <w:lvl w:ilvl="0">
      <w:lvlJc w:val="left"/>
      <w:lvlText w:val="%1)"/>
      <w:numFmt w:val="lowerLetter"/>
      <w:start w:val="1"/>
    </w:lvl>
  </w:abstractNum>
  <w:abstractNum w:abstractNumId="30">
    <w:nsid w:val="5C482A97"/>
    <w:multiLevelType w:val="hybridMultilevel"/>
    <w:lvl w:ilvl="0">
      <w:lvlJc w:val="left"/>
      <w:lvlText w:val="%1)"/>
      <w:numFmt w:val="lowerLetter"/>
      <w:start w:val="4"/>
    </w:lvl>
  </w:abstractNum>
  <w:abstractNum w:abstractNumId="31">
    <w:nsid w:val="2463B9EA"/>
    <w:multiLevelType w:val="hybridMultilevel"/>
    <w:lvl w:ilvl="0">
      <w:lvlJc w:val="left"/>
      <w:lvlText w:val="%1)"/>
      <w:numFmt w:val="lowerLetter"/>
      <w:start w:val="1"/>
    </w:lvl>
  </w:abstractNum>
  <w:abstractNum w:abstractNumId="32">
    <w:nsid w:val="5E884ADC"/>
    <w:multiLevelType w:val="hybridMultilevel"/>
    <w:lvl w:ilvl="0">
      <w:lvlJc w:val="left"/>
      <w:lvlText w:val="(%1)"/>
      <w:numFmt w:val="decimal"/>
      <w:start w:val="2"/>
    </w:lvl>
  </w:abstractNum>
  <w:abstractNum w:abstractNumId="33">
    <w:nsid w:val="51EAD36B"/>
    <w:multiLevelType w:val="hybridMultilevel"/>
    <w:lvl w:ilvl="0">
      <w:lvlJc w:val="left"/>
      <w:lvlText w:val="(%1)"/>
      <w:numFmt w:val="decimal"/>
      <w:start w:val="3"/>
    </w:lvl>
  </w:abstractNum>
  <w:abstractNum w:abstractNumId="34">
    <w:nsid w:val="2D517796"/>
    <w:multiLevelType w:val="hybridMultilevel"/>
    <w:lvl w:ilvl="0">
      <w:lvlJc w:val="left"/>
      <w:lvlText w:val="%1)"/>
      <w:numFmt w:val="lowerLetter"/>
      <w:start w:val="1"/>
    </w:lvl>
  </w:abstractNum>
  <w:abstractNum w:abstractNumId="35">
    <w:nsid w:val="580BD78F"/>
    <w:multiLevelType w:val="hybridMultilevel"/>
    <w:lvl w:ilvl="0">
      <w:lvlJc w:val="left"/>
      <w:lvlText w:val="%1)"/>
      <w:numFmt w:val="lowerLetter"/>
      <w:start w:val="5"/>
    </w:lvl>
  </w:abstractNum>
  <w:abstractNum w:abstractNumId="36">
    <w:nsid w:val="153EA438"/>
    <w:multiLevelType w:val="hybridMultilevel"/>
    <w:lvl w:ilvl="0">
      <w:lvlJc w:val="left"/>
      <w:lvlText w:val="(%1)"/>
      <w:numFmt w:val="decimal"/>
      <w:start w:val="2"/>
    </w:lvl>
  </w:abstractNum>
  <w:abstractNum w:abstractNumId="37">
    <w:nsid w:val="3855585C"/>
    <w:multiLevelType w:val="hybridMultilevel"/>
    <w:lvl w:ilvl="0">
      <w:lvlJc w:val="left"/>
      <w:lvlText w:val="%1)"/>
      <w:numFmt w:val="lowerLetter"/>
      <w:start w:val="1"/>
    </w:lvl>
  </w:abstractNum>
  <w:abstractNum w:abstractNumId="38">
    <w:nsid w:val="70A64E2A"/>
    <w:multiLevelType w:val="hybridMultilevel"/>
    <w:lvl w:ilvl="0">
      <w:lvlJc w:val="left"/>
      <w:lvlText w:val="%1)"/>
      <w:numFmt w:val="lowerLetter"/>
      <w:start w:val="4"/>
    </w:lvl>
  </w:abstractNum>
  <w:abstractNum w:abstractNumId="39">
    <w:nsid w:val="6A2342EC"/>
    <w:multiLevelType w:val="hybridMultilevel"/>
    <w:lvl w:ilvl="0">
      <w:lvlJc w:val="left"/>
      <w:lvlText w:val="%1)"/>
      <w:numFmt w:val="lowerLetter"/>
      <w:start w:val="5"/>
    </w:lvl>
  </w:abstractNum>
  <w:abstractNum w:abstractNumId="40">
    <w:nsid w:val="2A487CB0"/>
    <w:multiLevelType w:val="hybridMultilevel"/>
    <w:lvl w:ilvl="0">
      <w:lvlJc w:val="left"/>
      <w:lvlText w:val="(%1)"/>
      <w:numFmt w:val="decimal"/>
      <w:start w:val="2"/>
    </w:lvl>
  </w:abstractNum>
  <w:abstractNum w:abstractNumId="41">
    <w:nsid w:val="1D4ED43B"/>
    <w:multiLevelType w:val="hybridMultilevel"/>
    <w:lvl w:ilvl="0">
      <w:lvlJc w:val="left"/>
      <w:lvlText w:val="(%1)"/>
      <w:numFmt w:val="decimal"/>
      <w:start w:val="4"/>
    </w:lvl>
  </w:abstractNum>
  <w:abstractNum w:abstractNumId="42">
    <w:nsid w:val="725A06FB"/>
    <w:multiLevelType w:val="hybridMultilevel"/>
    <w:lvl w:ilvl="0">
      <w:lvlJc w:val="left"/>
      <w:lvlText w:val="(%1)"/>
      <w:numFmt w:val="decimal"/>
      <w:start w:val="2"/>
    </w:lvl>
  </w:abstractNum>
  <w:abstractNum w:abstractNumId="43">
    <w:nsid w:val="2CD89A32"/>
    <w:multiLevelType w:val="hybridMultilevel"/>
    <w:lvl w:ilvl="0">
      <w:lvlJc w:val="left"/>
      <w:lvlText w:val="(%1)"/>
      <w:numFmt w:val="decimal"/>
      <w:start w:val="4"/>
    </w:lvl>
  </w:abstractNum>
  <w:abstractNum w:abstractNumId="44">
    <w:nsid w:val="57E4CCAF"/>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2020-12-14T13:47:20Z</dcterms:created>
  <dcterms:modified xsi:type="dcterms:W3CDTF">2020-12-14T13:47:20Z</dcterms:modified>
</cp:coreProperties>
</file>