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4"/>
          <w:szCs w:val="24"/>
          <w:b w:val="1"/>
          <w:bCs w:val="1"/>
          <w:color w:val="auto"/>
        </w:rPr>
        <w:t>TÜRK HAVA KURUMU ÜNİVERSİTESİ</w:t>
      </w:r>
    </w:p>
    <w:p>
      <w:pPr>
        <w:jc w:val="center"/>
        <w:spacing w:after="0"/>
        <w:rPr>
          <w:sz w:val="20"/>
          <w:szCs w:val="20"/>
          <w:color w:val="auto"/>
        </w:rPr>
      </w:pPr>
      <w:r>
        <w:rPr>
          <w:rFonts w:ascii="Times New Roman" w:cs="Times New Roman" w:eastAsia="Times New Roman" w:hAnsi="Times New Roman"/>
          <w:sz w:val="24"/>
          <w:szCs w:val="24"/>
          <w:b w:val="1"/>
          <w:bCs w:val="1"/>
          <w:color w:val="auto"/>
        </w:rPr>
        <w:t>BİLİMSEL DERGİLER YÖNERGESİ</w:t>
      </w:r>
    </w:p>
    <w:p>
      <w:pPr>
        <w:spacing w:after="0" w:line="200" w:lineRule="exact"/>
        <w:rPr>
          <w:sz w:val="24"/>
          <w:szCs w:val="24"/>
          <w:color w:val="auto"/>
        </w:rPr>
      </w:pPr>
    </w:p>
    <w:p>
      <w:pPr>
        <w:spacing w:after="0" w:line="319" w:lineRule="exact"/>
        <w:rPr>
          <w:sz w:val="24"/>
          <w:szCs w:val="24"/>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BİRİNCİ BÖLÜM</w:t>
      </w:r>
    </w:p>
    <w:p>
      <w:pPr>
        <w:jc w:val="center"/>
        <w:spacing w:after="0"/>
        <w:rPr>
          <w:sz w:val="20"/>
          <w:szCs w:val="20"/>
          <w:color w:val="auto"/>
        </w:rPr>
      </w:pPr>
      <w:r>
        <w:rPr>
          <w:rFonts w:ascii="Times New Roman" w:cs="Times New Roman" w:eastAsia="Times New Roman" w:hAnsi="Times New Roman"/>
          <w:sz w:val="24"/>
          <w:szCs w:val="24"/>
          <w:b w:val="1"/>
          <w:bCs w:val="1"/>
          <w:color w:val="auto"/>
        </w:rPr>
        <w:t>Amaç, Kapsam, Dayanak ve Tanımlar</w:t>
      </w:r>
    </w:p>
    <w:p>
      <w:pPr>
        <w:spacing w:after="0" w:line="2" w:lineRule="exact"/>
        <w:rPr>
          <w:sz w:val="24"/>
          <w:szCs w:val="24"/>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Amaç</w:t>
      </w:r>
    </w:p>
    <w:p>
      <w:pPr>
        <w:spacing w:after="0" w:line="247" w:lineRule="exact"/>
        <w:rPr>
          <w:sz w:val="24"/>
          <w:szCs w:val="24"/>
          <w:color w:val="auto"/>
        </w:rPr>
      </w:pPr>
    </w:p>
    <w:p>
      <w:pPr>
        <w:jc w:val="both"/>
        <w:ind w:firstLine="720"/>
        <w:spacing w:after="0" w:line="266" w:lineRule="auto"/>
        <w:rPr>
          <w:sz w:val="20"/>
          <w:szCs w:val="20"/>
          <w:color w:val="auto"/>
        </w:rPr>
      </w:pPr>
      <w:r>
        <w:rPr>
          <w:rFonts w:ascii="Times New Roman" w:cs="Times New Roman" w:eastAsia="Times New Roman" w:hAnsi="Times New Roman"/>
          <w:sz w:val="24"/>
          <w:szCs w:val="24"/>
          <w:b w:val="1"/>
          <w:bCs w:val="1"/>
          <w:color w:val="auto"/>
        </w:rPr>
        <w:t xml:space="preserve">MADDE 1- </w:t>
      </w:r>
      <w:r>
        <w:rPr>
          <w:rFonts w:ascii="Times New Roman" w:cs="Times New Roman" w:eastAsia="Times New Roman" w:hAnsi="Times New Roman"/>
          <w:sz w:val="24"/>
          <w:szCs w:val="24"/>
          <w:color w:val="auto"/>
        </w:rPr>
        <w:t>(1) Bu Yönerge’nin amacı; Türk Hava Kurumu Üniversitesi bünyesinde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yayınlanan bilimsel dergilerin yayınına ilişkin esasları belirlemektir.</w:t>
      </w:r>
    </w:p>
    <w:p>
      <w:pPr>
        <w:spacing w:after="0" w:line="221" w:lineRule="exact"/>
        <w:rPr>
          <w:sz w:val="24"/>
          <w:szCs w:val="24"/>
          <w:color w:val="auto"/>
        </w:rPr>
      </w:pPr>
    </w:p>
    <w:p>
      <w:pPr>
        <w:jc w:val="both"/>
        <w:spacing w:after="0" w:line="272" w:lineRule="auto"/>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Bu Yönerge</w:t>
      </w:r>
      <w:r>
        <w:rPr>
          <w:rFonts w:ascii="Times New Roman" w:cs="Times New Roman" w:eastAsia="Times New Roman" w:hAnsi="Times New Roman"/>
          <w:sz w:val="24"/>
          <w:szCs w:val="24"/>
          <w:color w:val="auto"/>
        </w:rPr>
        <w:t xml:space="preserve"> ile </w:t>
      </w:r>
      <w:r>
        <w:rPr>
          <w:rFonts w:ascii="Times New Roman" w:cs="Times New Roman" w:eastAsia="Times New Roman" w:hAnsi="Times New Roman"/>
          <w:sz w:val="24"/>
          <w:szCs w:val="24"/>
          <w:color w:val="auto"/>
        </w:rPr>
        <w:t>Türk Hava Kurumu Üniversitesi bünyesindeki bilimsel dergilerin</w:t>
      </w:r>
      <w:r>
        <w:rPr>
          <w:rFonts w:ascii="Times New Roman" w:cs="Times New Roman" w:eastAsia="Times New Roman" w:hAnsi="Times New Roman"/>
          <w:sz w:val="24"/>
          <w:szCs w:val="24"/>
          <w:color w:val="auto"/>
        </w:rPr>
        <w:t xml:space="preserve">, ulusal ve </w:t>
      </w:r>
      <w:r>
        <w:rPr>
          <w:rFonts w:ascii="Times New Roman" w:cs="Times New Roman" w:eastAsia="Times New Roman" w:hAnsi="Times New Roman"/>
          <w:sz w:val="24"/>
          <w:szCs w:val="24"/>
          <w:color w:val="auto"/>
        </w:rPr>
        <w:t>uluslararası düzeyde</w:t>
      </w: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color w:val="auto"/>
        </w:rPr>
        <w:t xml:space="preserve"> bilimsel niteliklere sahip çalışmalarla akademik bilgi birikimine katkıda bulunması amaçlamaktadır.</w:t>
      </w:r>
    </w:p>
    <w:p>
      <w:pPr>
        <w:spacing w:after="0" w:line="209" w:lineRule="exact"/>
        <w:rPr>
          <w:sz w:val="24"/>
          <w:szCs w:val="24"/>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Kapsam</w:t>
      </w:r>
    </w:p>
    <w:p>
      <w:pPr>
        <w:spacing w:after="0" w:line="247" w:lineRule="exact"/>
        <w:rPr>
          <w:sz w:val="24"/>
          <w:szCs w:val="24"/>
          <w:color w:val="auto"/>
        </w:rPr>
      </w:pPr>
    </w:p>
    <w:p>
      <w:pPr>
        <w:jc w:val="both"/>
        <w:ind w:firstLine="720"/>
        <w:spacing w:after="0" w:line="272" w:lineRule="auto"/>
        <w:rPr>
          <w:sz w:val="20"/>
          <w:szCs w:val="20"/>
          <w:color w:val="auto"/>
        </w:rPr>
      </w:pPr>
      <w:r>
        <w:rPr>
          <w:rFonts w:ascii="Times New Roman" w:cs="Times New Roman" w:eastAsia="Times New Roman" w:hAnsi="Times New Roman"/>
          <w:sz w:val="24"/>
          <w:szCs w:val="24"/>
          <w:b w:val="1"/>
          <w:bCs w:val="1"/>
          <w:color w:val="auto"/>
        </w:rPr>
        <w:t xml:space="preserve">MADDE 2- </w:t>
      </w:r>
      <w:r>
        <w:rPr>
          <w:rFonts w:ascii="Times New Roman" w:cs="Times New Roman" w:eastAsia="Times New Roman" w:hAnsi="Times New Roman"/>
          <w:sz w:val="24"/>
          <w:szCs w:val="24"/>
          <w:color w:val="auto"/>
        </w:rPr>
        <w:t>(1) Bu Yönerge, derginin işleyişine ilişkin görevlendirmeler ile gerekli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kurulların oluşturulması, görevleri, sorumlulukları ve görev sürel</w:t>
      </w:r>
      <w:r>
        <w:rPr>
          <w:rFonts w:ascii="Times New Roman" w:cs="Times New Roman" w:eastAsia="Times New Roman" w:hAnsi="Times New Roman"/>
          <w:sz w:val="24"/>
          <w:szCs w:val="24"/>
          <w:color w:val="auto"/>
        </w:rPr>
        <w:t>erinin belirlenmesine dair</w:t>
      </w:r>
      <w:r>
        <w:rPr>
          <w:rFonts w:ascii="Times New Roman" w:cs="Times New Roman" w:eastAsia="Times New Roman" w:hAnsi="Times New Roman"/>
          <w:sz w:val="24"/>
          <w:szCs w:val="24"/>
          <w:color w:val="auto"/>
        </w:rPr>
        <w:t xml:space="preserve"> ilkeleri kapsamaktadır.</w:t>
      </w:r>
    </w:p>
    <w:p>
      <w:pPr>
        <w:spacing w:after="0" w:line="209" w:lineRule="exact"/>
        <w:rPr>
          <w:sz w:val="24"/>
          <w:szCs w:val="24"/>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Dayanak</w:t>
      </w:r>
    </w:p>
    <w:p>
      <w:pPr>
        <w:spacing w:after="0" w:line="247" w:lineRule="exact"/>
        <w:rPr>
          <w:sz w:val="24"/>
          <w:szCs w:val="24"/>
          <w:color w:val="auto"/>
        </w:rPr>
      </w:pPr>
    </w:p>
    <w:p>
      <w:pPr>
        <w:jc w:val="both"/>
        <w:ind w:firstLine="720"/>
        <w:spacing w:after="0" w:line="273" w:lineRule="auto"/>
        <w:rPr>
          <w:sz w:val="20"/>
          <w:szCs w:val="20"/>
          <w:color w:val="auto"/>
        </w:rPr>
      </w:pPr>
      <w:r>
        <w:rPr>
          <w:rFonts w:ascii="Times New Roman" w:cs="Times New Roman" w:eastAsia="Times New Roman" w:hAnsi="Times New Roman"/>
          <w:sz w:val="24"/>
          <w:szCs w:val="24"/>
          <w:b w:val="1"/>
          <w:bCs w:val="1"/>
          <w:color w:val="auto"/>
        </w:rPr>
        <w:t xml:space="preserve">MADDE 3- </w:t>
      </w:r>
      <w:r>
        <w:rPr>
          <w:rFonts w:ascii="Times New Roman" w:cs="Times New Roman" w:eastAsia="Times New Roman" w:hAnsi="Times New Roman"/>
          <w:sz w:val="24"/>
          <w:szCs w:val="24"/>
          <w:color w:val="auto"/>
        </w:rPr>
        <w:t>(1) 2547 sayılı Yükseköğretim Kanunu’nun 14. maddesi, (2) 5187 sayılı</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Basın Kanunun 5, 6 ve 7. maddeleri, (3) 2547 sayılı Yükseköğretim Kanunu’nun ilgili hükümleri uyarınca hazırlanan, Üniversitelerde Ders Aracı Olarak Kullanılan Kitaplar, Teksirler ve Yardımcı Kitaplar Dışındaki Yayınlarla İlgili Yönetmelik” hükümlerine dayanılarak hazırlanmıştır.</w:t>
      </w:r>
    </w:p>
    <w:p>
      <w:pPr>
        <w:spacing w:after="0" w:line="211" w:lineRule="exact"/>
        <w:rPr>
          <w:sz w:val="24"/>
          <w:szCs w:val="24"/>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Tanımlar</w:t>
      </w:r>
    </w:p>
    <w:p>
      <w:pPr>
        <w:spacing w:after="0" w:line="238" w:lineRule="exact"/>
        <w:rPr>
          <w:sz w:val="24"/>
          <w:szCs w:val="24"/>
          <w:color w:val="auto"/>
        </w:rPr>
      </w:pPr>
    </w:p>
    <w:p>
      <w:pPr>
        <w:ind w:left="720"/>
        <w:spacing w:after="0"/>
        <w:rPr>
          <w:sz w:val="20"/>
          <w:szCs w:val="20"/>
          <w:color w:val="auto"/>
        </w:rPr>
      </w:pPr>
      <w:r>
        <w:rPr>
          <w:rFonts w:ascii="Times New Roman" w:cs="Times New Roman" w:eastAsia="Times New Roman" w:hAnsi="Times New Roman"/>
          <w:sz w:val="24"/>
          <w:szCs w:val="24"/>
          <w:color w:val="auto"/>
        </w:rPr>
        <w:t xml:space="preserve">MADDE 4- </w:t>
      </w:r>
      <w:r>
        <w:rPr>
          <w:rFonts w:ascii="Times New Roman" w:cs="Times New Roman" w:eastAsia="Times New Roman" w:hAnsi="Times New Roman"/>
          <w:sz w:val="24"/>
          <w:szCs w:val="24"/>
          <w:color w:val="auto"/>
        </w:rPr>
        <w:t>(1) Bu Yönergede geçen;</w:t>
      </w:r>
    </w:p>
    <w:p>
      <w:pPr>
        <w:spacing w:after="0" w:line="238" w:lineRule="exact"/>
        <w:rPr>
          <w:sz w:val="24"/>
          <w:szCs w:val="24"/>
          <w:color w:val="auto"/>
        </w:rPr>
      </w:pPr>
    </w:p>
    <w:p>
      <w:pPr>
        <w:ind w:left="860" w:hanging="226"/>
        <w:spacing w:after="0"/>
        <w:tabs>
          <w:tab w:leader="none" w:pos="8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Akademik Birim: Fakülte / Enstitü / Yüksekokul / Meslek Yüksekokulu / Araştırma ve</w:t>
      </w:r>
    </w:p>
    <w:p>
      <w:pPr>
        <w:spacing w:after="0" w:line="4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Uygulama Merkezini,</w:t>
      </w:r>
    </w:p>
    <w:p>
      <w:pPr>
        <w:spacing w:after="0" w:line="53" w:lineRule="exact"/>
        <w:rPr>
          <w:rFonts w:ascii="Times New Roman" w:cs="Times New Roman" w:eastAsia="Times New Roman" w:hAnsi="Times New Roman"/>
          <w:sz w:val="24"/>
          <w:szCs w:val="24"/>
          <w:color w:val="auto"/>
        </w:rPr>
      </w:pPr>
    </w:p>
    <w:p>
      <w:pPr>
        <w:ind w:firstLine="634"/>
        <w:spacing w:after="0" w:line="264" w:lineRule="auto"/>
        <w:tabs>
          <w:tab w:leader="none" w:pos="852"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Akademik Birim Yöneticisi: Fakülte Dekanı / Enstitü Müdürü / Yüksekokul Müdürü / Meslek Yüksekokulu Müdürü / Araştırma ve Uygulama Merkezi Müdürünü,</w:t>
      </w:r>
    </w:p>
    <w:p>
      <w:pPr>
        <w:spacing w:after="0" w:line="26" w:lineRule="exact"/>
        <w:rPr>
          <w:rFonts w:ascii="Times New Roman" w:cs="Times New Roman" w:eastAsia="Times New Roman" w:hAnsi="Times New Roman"/>
          <w:sz w:val="24"/>
          <w:szCs w:val="24"/>
          <w:color w:val="auto"/>
        </w:rPr>
      </w:pPr>
    </w:p>
    <w:p>
      <w:pPr>
        <w:ind w:firstLine="634"/>
        <w:spacing w:after="0" w:line="266" w:lineRule="auto"/>
        <w:tabs>
          <w:tab w:leader="none" w:pos="852"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Dergi: Türk Hava Kurumu Üniversitesi Akademik birimleri tarafından yayınlanan bilimsel niteliği bulunan dergileri,</w:t>
      </w:r>
    </w:p>
    <w:p>
      <w:pPr>
        <w:spacing w:after="0" w:line="24" w:lineRule="exact"/>
        <w:rPr>
          <w:rFonts w:ascii="Times New Roman" w:cs="Times New Roman" w:eastAsia="Times New Roman" w:hAnsi="Times New Roman"/>
          <w:sz w:val="24"/>
          <w:szCs w:val="24"/>
          <w:color w:val="auto"/>
        </w:rPr>
      </w:pPr>
    </w:p>
    <w:p>
      <w:pPr>
        <w:ind w:firstLine="634"/>
        <w:spacing w:after="0" w:line="26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ç) Makale: Türk Hava Kurumu Üniversitesi bilimsel dergilerinde yayımlanması için sunulmuş bilimsel yazıları,</w:t>
      </w:r>
    </w:p>
    <w:p>
      <w:pPr>
        <w:spacing w:after="0" w:line="14" w:lineRule="exact"/>
        <w:rPr>
          <w:rFonts w:ascii="Times New Roman" w:cs="Times New Roman" w:eastAsia="Times New Roman" w:hAnsi="Times New Roman"/>
          <w:sz w:val="24"/>
          <w:szCs w:val="24"/>
          <w:color w:val="auto"/>
        </w:rPr>
      </w:pPr>
    </w:p>
    <w:p>
      <w:pPr>
        <w:ind w:left="860" w:hanging="226"/>
        <w:spacing w:after="0"/>
        <w:tabs>
          <w:tab w:leader="none" w:pos="8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Dergi Sahibi; </w:t>
      </w:r>
      <w:r>
        <w:rPr>
          <w:rFonts w:ascii="Times New Roman" w:cs="Times New Roman" w:eastAsia="Times New Roman" w:hAnsi="Times New Roman"/>
          <w:sz w:val="24"/>
          <w:szCs w:val="24"/>
          <w:color w:val="auto"/>
        </w:rPr>
        <w:t>Rektörü /Birim yöneticisini,</w:t>
      </w:r>
    </w:p>
    <w:p>
      <w:pPr>
        <w:spacing w:after="0" w:line="40" w:lineRule="exact"/>
        <w:rPr>
          <w:rFonts w:ascii="Times New Roman" w:cs="Times New Roman" w:eastAsia="Times New Roman" w:hAnsi="Times New Roman"/>
          <w:sz w:val="24"/>
          <w:szCs w:val="24"/>
          <w:color w:val="auto"/>
        </w:rPr>
      </w:pPr>
    </w:p>
    <w:p>
      <w:pPr>
        <w:ind w:left="860" w:hanging="226"/>
        <w:spacing w:after="0"/>
        <w:tabs>
          <w:tab w:leader="none" w:pos="8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Editör/ Editörler; Bu görev için seçilen öğretim üyesi/üyelerini,</w:t>
      </w:r>
    </w:p>
    <w:p>
      <w:pPr>
        <w:spacing w:after="0" w:line="55" w:lineRule="exact"/>
        <w:rPr>
          <w:rFonts w:ascii="Times New Roman" w:cs="Times New Roman" w:eastAsia="Times New Roman" w:hAnsi="Times New Roman"/>
          <w:sz w:val="24"/>
          <w:szCs w:val="24"/>
          <w:color w:val="auto"/>
        </w:rPr>
      </w:pPr>
    </w:p>
    <w:p>
      <w:pPr>
        <w:ind w:firstLine="634"/>
        <w:spacing w:after="0" w:line="264" w:lineRule="auto"/>
        <w:tabs>
          <w:tab w:leader="none" w:pos="852"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Editör Yardımcıları; Editör tarafından gerekli hâllerde belirlenen öğretim üyelerini/elemanlarını,</w:t>
      </w:r>
    </w:p>
    <w:p>
      <w:pPr>
        <w:sectPr>
          <w:pgSz w:w="12240" w:h="15840" w:orient="portrait"/>
          <w:cols w:equalWidth="0" w:num="1">
            <w:col w:w="9360"/>
          </w:cols>
          <w:pgMar w:left="1440" w:top="1130" w:right="1440" w:bottom="148"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3" w:lineRule="exact"/>
        <w:rPr>
          <w:sz w:val="24"/>
          <w:szCs w:val="24"/>
          <w:color w:val="auto"/>
        </w:rPr>
      </w:pPr>
    </w:p>
    <w:p>
      <w:pPr>
        <w:ind w:left="6080"/>
        <w:spacing w:after="0"/>
        <w:rPr>
          <w:sz w:val="20"/>
          <w:szCs w:val="20"/>
          <w:color w:val="auto"/>
        </w:rPr>
      </w:pPr>
      <w:r>
        <w:rPr>
          <w:rFonts w:ascii="Times New Roman" w:cs="Times New Roman" w:eastAsia="Times New Roman" w:hAnsi="Times New Roman"/>
          <w:sz w:val="19"/>
          <w:szCs w:val="19"/>
          <w:color w:val="auto"/>
        </w:rPr>
        <w:t>Mütevelli Heyet K.T./No: 03.12.2019/10</w:t>
      </w:r>
    </w:p>
    <w:p>
      <w:pPr>
        <w:sectPr>
          <w:pgSz w:w="12240" w:h="15840" w:orient="portrait"/>
          <w:cols w:equalWidth="0" w:num="1">
            <w:col w:w="9360"/>
          </w:cols>
          <w:pgMar w:left="1440" w:top="1130" w:right="1440" w:bottom="148" w:gutter="0" w:footer="0" w:header="0"/>
          <w:type w:val="continuous"/>
        </w:sectPr>
      </w:pPr>
    </w:p>
    <w:bookmarkStart w:id="1" w:name="page2"/>
    <w:bookmarkEnd w:id="1"/>
    <w:p>
      <w:pPr>
        <w:ind w:firstLine="634"/>
        <w:spacing w:after="0" w:line="266" w:lineRule="auto"/>
        <w:tabs>
          <w:tab w:leader="none" w:pos="852"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Birimlerin ana bilim dallarında görevli, alanında bilimsel çalışmalarıyla öne çıkan ve dergide görev alan öğretim üyelerini/elemanlarını,</w:t>
      </w:r>
    </w:p>
    <w:p>
      <w:pPr>
        <w:spacing w:after="0" w:line="24" w:lineRule="exact"/>
        <w:rPr>
          <w:rFonts w:ascii="Times New Roman" w:cs="Times New Roman" w:eastAsia="Times New Roman" w:hAnsi="Times New Roman"/>
          <w:sz w:val="24"/>
          <w:szCs w:val="24"/>
          <w:color w:val="auto"/>
        </w:rPr>
      </w:pPr>
    </w:p>
    <w:p>
      <w:pPr>
        <w:jc w:val="both"/>
        <w:ind w:firstLine="634"/>
        <w:spacing w:after="0" w:line="272"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ğ) Danışma Kurulu: Editörler veya yayın kurulu tarafından en az beş farklı üniversiteden, alanında öne çıkmış öğretim üyeleri arasından belirlenmiş danışmanlarını ve uluslararası yayınlar için de en az beş farklı ülkenin üniversitelerinin alanında öne çıkmış öğretim üyeleri ararsından belirlenmiş danışmanlarını,</w:t>
      </w:r>
    </w:p>
    <w:p>
      <w:pPr>
        <w:spacing w:after="0" w:line="6" w:lineRule="exact"/>
        <w:rPr>
          <w:rFonts w:ascii="Times New Roman" w:cs="Times New Roman" w:eastAsia="Times New Roman" w:hAnsi="Times New Roman"/>
          <w:sz w:val="24"/>
          <w:szCs w:val="24"/>
          <w:color w:val="auto"/>
        </w:rPr>
      </w:pPr>
    </w:p>
    <w:p>
      <w:pPr>
        <w:ind w:left="860" w:hanging="226"/>
        <w:spacing w:after="0"/>
        <w:tabs>
          <w:tab w:leader="none" w:pos="860" w:val="left"/>
        </w:tabs>
        <w:numPr>
          <w:ilvl w:val="0"/>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Hakem: </w:t>
      </w:r>
      <w:r>
        <w:rPr>
          <w:rFonts w:ascii="Times New Roman" w:cs="Times New Roman" w:eastAsia="Times New Roman" w:hAnsi="Times New Roman"/>
          <w:sz w:val="24"/>
          <w:szCs w:val="24"/>
          <w:color w:val="auto"/>
        </w:rPr>
        <w:t>Makaleler hakkında görüş bildiren, konusunda uzman kişiyi,</w:t>
      </w:r>
    </w:p>
    <w:p>
      <w:pPr>
        <w:spacing w:after="0" w:line="53" w:lineRule="exact"/>
        <w:rPr>
          <w:sz w:val="20"/>
          <w:szCs w:val="20"/>
          <w:color w:val="auto"/>
        </w:rPr>
      </w:pPr>
    </w:p>
    <w:p>
      <w:pPr>
        <w:jc w:val="both"/>
        <w:ind w:firstLine="634"/>
        <w:spacing w:after="0" w:line="271" w:lineRule="auto"/>
        <w:rPr>
          <w:sz w:val="20"/>
          <w:szCs w:val="20"/>
          <w:color w:val="auto"/>
        </w:rPr>
      </w:pPr>
      <w:r>
        <w:rPr>
          <w:rFonts w:ascii="Times New Roman" w:cs="Times New Roman" w:eastAsia="Times New Roman" w:hAnsi="Times New Roman"/>
          <w:sz w:val="24"/>
          <w:szCs w:val="24"/>
          <w:color w:val="auto"/>
        </w:rPr>
        <w:t>ı) Redaktör: Yayımlanması için sunulan makalelerin ön dil kontrolünü, basılması kararı verilen makalelerin ve yayıma hazırlanacak derginin içinde yer alan her türlü Türkçe ve İngilizce metnin redaksiyonunu yapan görevliyi,</w:t>
      </w:r>
    </w:p>
    <w:p>
      <w:pPr>
        <w:spacing w:after="0" w:line="18" w:lineRule="exact"/>
        <w:rPr>
          <w:sz w:val="20"/>
          <w:szCs w:val="20"/>
          <w:color w:val="auto"/>
        </w:rPr>
      </w:pPr>
    </w:p>
    <w:p>
      <w:pPr>
        <w:ind w:firstLine="634"/>
        <w:spacing w:after="0" w:line="266" w:lineRule="auto"/>
        <w:tabs>
          <w:tab w:leader="none" w:pos="852"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Yayın Kurulu </w:t>
      </w:r>
      <w:r>
        <w:rPr>
          <w:rFonts w:ascii="Times New Roman" w:cs="Times New Roman" w:eastAsia="Times New Roman" w:hAnsi="Times New Roman"/>
          <w:sz w:val="24"/>
          <w:szCs w:val="24"/>
          <w:color w:val="auto"/>
        </w:rPr>
        <w:t>Sekreteri:</w:t>
      </w:r>
      <w:r>
        <w:rPr>
          <w:rFonts w:ascii="Times New Roman" w:cs="Times New Roman" w:eastAsia="Times New Roman" w:hAnsi="Times New Roman"/>
          <w:sz w:val="24"/>
          <w:szCs w:val="24"/>
          <w:color w:val="auto"/>
        </w:rPr>
        <w:t xml:space="preserve"> Türk Hava Kurumu Üniversitesi </w:t>
      </w:r>
      <w:r>
        <w:rPr>
          <w:rFonts w:ascii="Times New Roman" w:cs="Times New Roman" w:eastAsia="Times New Roman" w:hAnsi="Times New Roman"/>
          <w:sz w:val="24"/>
          <w:szCs w:val="24"/>
          <w:color w:val="auto"/>
        </w:rPr>
        <w:t>bilimsel dergilerinde</w:t>
      </w:r>
      <w:r>
        <w:rPr>
          <w:rFonts w:ascii="Times New Roman" w:cs="Times New Roman" w:eastAsia="Times New Roman" w:hAnsi="Times New Roman"/>
          <w:sz w:val="24"/>
          <w:szCs w:val="24"/>
          <w:color w:val="auto"/>
        </w:rPr>
        <w:t xml:space="preserve"> sekretarya işlerini yürüten görevliyi ifade etmektedir.</w:t>
      </w:r>
    </w:p>
    <w:p>
      <w:pPr>
        <w:spacing w:after="0" w:line="219"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4"/>
          <w:szCs w:val="24"/>
          <w:b w:val="1"/>
          <w:bCs w:val="1"/>
          <w:color w:val="auto"/>
        </w:rPr>
        <w:t>İçerik</w:t>
      </w:r>
    </w:p>
    <w:p>
      <w:pPr>
        <w:spacing w:after="0" w:line="235"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4"/>
          <w:szCs w:val="24"/>
          <w:b w:val="1"/>
          <w:bCs w:val="1"/>
          <w:color w:val="auto"/>
        </w:rPr>
        <w:t xml:space="preserve">MADDE 5 - </w:t>
      </w:r>
      <w:r>
        <w:rPr>
          <w:rFonts w:ascii="Times New Roman" w:cs="Times New Roman" w:eastAsia="Times New Roman" w:hAnsi="Times New Roman"/>
          <w:sz w:val="24"/>
          <w:szCs w:val="24"/>
          <w:color w:val="auto"/>
        </w:rPr>
        <w:t>(1) Dergilere gönderilen yazılar;</w:t>
      </w:r>
    </w:p>
    <w:p>
      <w:pPr>
        <w:spacing w:after="0" w:line="252" w:lineRule="exact"/>
        <w:rPr>
          <w:sz w:val="20"/>
          <w:szCs w:val="20"/>
          <w:color w:val="auto"/>
        </w:rPr>
      </w:pPr>
    </w:p>
    <w:p>
      <w:pPr>
        <w:jc w:val="both"/>
        <w:ind w:firstLine="634"/>
        <w:spacing w:after="0" w:line="270" w:lineRule="auto"/>
        <w:tabs>
          <w:tab w:leader="none" w:pos="99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Bilimsel araştırma yöntem ve modelleri kullanılarak hazırlanmış, alanında bir boşluğu dolduracak araştırmaya dayalı özgün çalışma niteliğini taşımalı ve daha önce herhangi bir yerde yayımlanmamış olmalıdır.</w:t>
      </w:r>
    </w:p>
    <w:p>
      <w:pPr>
        <w:spacing w:after="0" w:line="21" w:lineRule="exact"/>
        <w:rPr>
          <w:rFonts w:ascii="Times New Roman" w:cs="Times New Roman" w:eastAsia="Times New Roman" w:hAnsi="Times New Roman"/>
          <w:sz w:val="24"/>
          <w:szCs w:val="24"/>
          <w:color w:val="auto"/>
        </w:rPr>
      </w:pPr>
    </w:p>
    <w:p>
      <w:pPr>
        <w:ind w:firstLine="634"/>
        <w:spacing w:after="0" w:line="264" w:lineRule="auto"/>
        <w:tabs>
          <w:tab w:leader="none" w:pos="99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Daha önce yayınlanmış bir yazıyı değerlendiren, eleştiren, bu konuda yeni ve dikkate değer görüşleri ortaya koyan bir araştırma veya inceleme olmalıdır.</w:t>
      </w:r>
    </w:p>
    <w:p>
      <w:pPr>
        <w:spacing w:after="0" w:line="26" w:lineRule="exact"/>
        <w:rPr>
          <w:rFonts w:ascii="Times New Roman" w:cs="Times New Roman" w:eastAsia="Times New Roman" w:hAnsi="Times New Roman"/>
          <w:sz w:val="24"/>
          <w:szCs w:val="24"/>
          <w:color w:val="auto"/>
        </w:rPr>
      </w:pPr>
    </w:p>
    <w:p>
      <w:pPr>
        <w:jc w:val="both"/>
        <w:ind w:firstLine="634"/>
        <w:spacing w:after="0" w:line="271" w:lineRule="auto"/>
        <w:tabs>
          <w:tab w:leader="none" w:pos="994"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Dergide bir kavramın ya da teorinin tartışıldığı, eleştirildiği ya da açıklandığı türden araştırma, yayınlanmamış bildiri, biyografi ve derleme makalelerine, bilimsel alana katkı niteliğindeki çeviriler ve kitap eleştirilerine de yer verilebilir.</w:t>
      </w:r>
    </w:p>
    <w:p>
      <w:pPr>
        <w:spacing w:after="0" w:line="200" w:lineRule="exact"/>
        <w:rPr>
          <w:sz w:val="20"/>
          <w:szCs w:val="20"/>
          <w:color w:val="auto"/>
        </w:rPr>
      </w:pPr>
    </w:p>
    <w:p>
      <w:pPr>
        <w:spacing w:after="0" w:line="327"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24"/>
          <w:szCs w:val="24"/>
          <w:b w:val="1"/>
          <w:bCs w:val="1"/>
          <w:color w:val="auto"/>
        </w:rPr>
        <w:t>İKİNCİ BÖLÜM</w:t>
      </w:r>
    </w:p>
    <w:p>
      <w:pPr>
        <w:jc w:val="center"/>
        <w:spacing w:after="0"/>
        <w:rPr>
          <w:sz w:val="20"/>
          <w:szCs w:val="20"/>
          <w:color w:val="auto"/>
        </w:rPr>
      </w:pPr>
      <w:r>
        <w:rPr>
          <w:rFonts w:ascii="Times New Roman" w:cs="Times New Roman" w:eastAsia="Times New Roman" w:hAnsi="Times New Roman"/>
          <w:sz w:val="24"/>
          <w:szCs w:val="24"/>
          <w:b w:val="1"/>
          <w:bCs w:val="1"/>
          <w:color w:val="auto"/>
        </w:rPr>
        <w:t>Dergi Organları ve Görevleri</w:t>
      </w:r>
    </w:p>
    <w:p>
      <w:pPr>
        <w:spacing w:after="0" w:line="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Dergi Sahibi</w:t>
      </w:r>
    </w:p>
    <w:p>
      <w:pPr>
        <w:spacing w:after="0" w:line="247" w:lineRule="exact"/>
        <w:rPr>
          <w:sz w:val="20"/>
          <w:szCs w:val="20"/>
          <w:color w:val="auto"/>
        </w:rPr>
      </w:pPr>
    </w:p>
    <w:p>
      <w:pPr>
        <w:jc w:val="both"/>
        <w:ind w:firstLine="720"/>
        <w:spacing w:after="0" w:line="266" w:lineRule="auto"/>
        <w:rPr>
          <w:sz w:val="20"/>
          <w:szCs w:val="20"/>
          <w:color w:val="auto"/>
        </w:rPr>
      </w:pPr>
      <w:r>
        <w:rPr>
          <w:rFonts w:ascii="Times New Roman" w:cs="Times New Roman" w:eastAsia="Times New Roman" w:hAnsi="Times New Roman"/>
          <w:sz w:val="24"/>
          <w:szCs w:val="24"/>
          <w:b w:val="1"/>
          <w:bCs w:val="1"/>
          <w:color w:val="auto"/>
        </w:rPr>
        <w:t xml:space="preserve">MADDE 6 - </w:t>
      </w:r>
      <w:r>
        <w:rPr>
          <w:rFonts w:ascii="Times New Roman" w:cs="Times New Roman" w:eastAsia="Times New Roman" w:hAnsi="Times New Roman"/>
          <w:sz w:val="24"/>
          <w:szCs w:val="24"/>
          <w:color w:val="auto"/>
        </w:rPr>
        <w:t>(1) Türk Hava Kurumu Üniversitesi bünyesinde yayınlanan tüm d</w:t>
      </w:r>
      <w:r>
        <w:rPr>
          <w:rFonts w:ascii="Times New Roman" w:cs="Times New Roman" w:eastAsia="Times New Roman" w:hAnsi="Times New Roman"/>
          <w:sz w:val="24"/>
          <w:szCs w:val="24"/>
          <w:color w:val="auto"/>
        </w:rPr>
        <w:t>ergilerin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sahibi, Üniversite adına Rektör’dür.</w:t>
      </w:r>
    </w:p>
    <w:p>
      <w:pPr>
        <w:spacing w:after="0" w:line="21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Editör</w:t>
      </w:r>
    </w:p>
    <w:p>
      <w:pPr>
        <w:spacing w:after="0" w:line="245" w:lineRule="exact"/>
        <w:rPr>
          <w:sz w:val="20"/>
          <w:szCs w:val="20"/>
          <w:color w:val="auto"/>
        </w:rPr>
      </w:pPr>
    </w:p>
    <w:p>
      <w:pPr>
        <w:jc w:val="both"/>
        <w:ind w:firstLine="720"/>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MADDE 7-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Editör, söz konusu derginin yayınlandığı Akademik Birim Yöneticisi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tarafından; etik kurallara bağlılık, bilimsel nitelik, editöryal deneyim gibi kriterler çerçevesinde, akademik birimde görevli öğretim üyeleri içinden 2 yıl süre ile atanır. Editör altı aydan fazla görevi başında olamayacak olduğu durumlarda görevden ayrılmış sayılır, yerine görevlendirme yapılır. Görev süresi sona eren editör, aynı usulle tekrar görevlendirilebilir.</w:t>
      </w:r>
    </w:p>
    <w:p>
      <w:pPr>
        <w:spacing w:after="0" w:line="20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Editör’ün Görevleri</w:t>
      </w:r>
    </w:p>
    <w:p>
      <w:pPr>
        <w:spacing w:after="0" w:line="245" w:lineRule="exact"/>
        <w:rPr>
          <w:sz w:val="20"/>
          <w:szCs w:val="20"/>
          <w:color w:val="auto"/>
        </w:rPr>
      </w:pPr>
    </w:p>
    <w:p>
      <w:pPr>
        <w:jc w:val="both"/>
        <w:ind w:firstLine="720"/>
        <w:spacing w:after="0" w:line="269" w:lineRule="auto"/>
        <w:rPr>
          <w:sz w:val="20"/>
          <w:szCs w:val="20"/>
          <w:color w:val="auto"/>
        </w:rPr>
      </w:pPr>
      <w:r>
        <w:rPr>
          <w:rFonts w:ascii="Times New Roman" w:cs="Times New Roman" w:eastAsia="Times New Roman" w:hAnsi="Times New Roman"/>
          <w:sz w:val="24"/>
          <w:szCs w:val="24"/>
          <w:b w:val="1"/>
          <w:bCs w:val="1"/>
          <w:color w:val="auto"/>
        </w:rPr>
        <w:t xml:space="preserve">MADDE 8 - </w:t>
      </w:r>
      <w:r>
        <w:rPr>
          <w:rFonts w:ascii="Times New Roman" w:cs="Times New Roman" w:eastAsia="Times New Roman" w:hAnsi="Times New Roman"/>
          <w:sz w:val="24"/>
          <w:szCs w:val="24"/>
          <w:color w:val="auto"/>
        </w:rPr>
        <w:t>(1) 5187 sayılı Basın Kanunu’nun 5. Maddesi gereği Sorumlu Müdürlüğü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yürütür ve Yayın Kurulunun görüşlerini alarak derginin yayın politikasını belirler.</w:t>
      </w:r>
    </w:p>
    <w:p>
      <w:pPr>
        <w:sectPr>
          <w:pgSz w:w="12240" w:h="15840" w:orient="portrait"/>
          <w:cols w:equalWidth="0" w:num="1">
            <w:col w:w="9360"/>
          </w:cols>
          <w:pgMar w:left="1440" w:top="1137" w:right="1440" w:bottom="148" w:gutter="0" w:footer="0" w:header="0"/>
        </w:sectPr>
      </w:pPr>
    </w:p>
    <w:p>
      <w:pPr>
        <w:spacing w:after="0" w:line="325"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9"/>
          <w:szCs w:val="19"/>
          <w:color w:val="auto"/>
        </w:rPr>
        <w:t>Mütevelli Heyet K.T./No: 03.12.2019/10</w:t>
      </w:r>
    </w:p>
    <w:p>
      <w:pPr>
        <w:sectPr>
          <w:pgSz w:w="12240" w:h="15840" w:orient="portrait"/>
          <w:cols w:equalWidth="0" w:num="1">
            <w:col w:w="9360"/>
          </w:cols>
          <w:pgMar w:left="1440" w:top="1137" w:right="1440" w:bottom="148" w:gutter="0" w:footer="0" w:header="0"/>
          <w:type w:val="continuous"/>
        </w:sectPr>
      </w:pPr>
    </w:p>
    <w:bookmarkStart w:id="2" w:name="page3"/>
    <w:bookmarkEnd w:id="2"/>
    <w:p>
      <w:pPr>
        <w:ind w:firstLine="720"/>
        <w:spacing w:after="0" w:line="269" w:lineRule="auto"/>
        <w:tabs>
          <w:tab w:leader="none" w:pos="1061"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Editör, derginin zamanında, bilimsel ve teknik açıdan eksiksiz basılmasını sağlamakla </w:t>
      </w:r>
      <w:r>
        <w:rPr>
          <w:rFonts w:ascii="Times New Roman" w:cs="Times New Roman" w:eastAsia="Times New Roman" w:hAnsi="Times New Roman"/>
          <w:sz w:val="24"/>
          <w:szCs w:val="24"/>
          <w:color w:val="auto"/>
        </w:rPr>
        <w:t>sorumludur.</w:t>
      </w:r>
    </w:p>
    <w:p>
      <w:pPr>
        <w:spacing w:after="0" w:line="216" w:lineRule="exact"/>
        <w:rPr>
          <w:rFonts w:ascii="Times New Roman" w:cs="Times New Roman" w:eastAsia="Times New Roman" w:hAnsi="Times New Roman"/>
          <w:sz w:val="24"/>
          <w:szCs w:val="24"/>
          <w:color w:val="auto"/>
        </w:rPr>
      </w:pPr>
    </w:p>
    <w:p>
      <w:pPr>
        <w:ind w:firstLine="780"/>
        <w:spacing w:after="0" w:line="269" w:lineRule="auto"/>
        <w:tabs>
          <w:tab w:leader="none" w:pos="1140"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Editör yılda en az dört kez olmak üzere Yayın Kurulunu toplar ve Yayın Kuruluna başkanlık eder.</w:t>
      </w:r>
    </w:p>
    <w:p>
      <w:pPr>
        <w:spacing w:after="0" w:line="216" w:lineRule="exact"/>
        <w:rPr>
          <w:rFonts w:ascii="Times New Roman" w:cs="Times New Roman" w:eastAsia="Times New Roman" w:hAnsi="Times New Roman"/>
          <w:sz w:val="24"/>
          <w:szCs w:val="24"/>
          <w:color w:val="auto"/>
        </w:rPr>
      </w:pPr>
    </w:p>
    <w:p>
      <w:pPr>
        <w:jc w:val="both"/>
        <w:ind w:firstLine="780"/>
        <w:spacing w:after="0" w:line="272" w:lineRule="auto"/>
        <w:tabs>
          <w:tab w:leader="none" w:pos="1159"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Editör, dergiye gelen makalelerle ilgili ilk değerlendirmeyi yapar; gelen makaleyi konu ve dergi ilkeleriyle uyumu açısından inceledikten sonra hakemlik sürecini başlatır veya dergi için uygun olmadığına karar vererek reddedebilir.</w:t>
      </w:r>
    </w:p>
    <w:p>
      <w:pPr>
        <w:spacing w:after="0" w:line="213" w:lineRule="exact"/>
        <w:rPr>
          <w:rFonts w:ascii="Times New Roman" w:cs="Times New Roman" w:eastAsia="Times New Roman" w:hAnsi="Times New Roman"/>
          <w:sz w:val="24"/>
          <w:szCs w:val="24"/>
          <w:color w:val="auto"/>
        </w:rPr>
      </w:pPr>
    </w:p>
    <w:p>
      <w:pPr>
        <w:ind w:firstLine="780"/>
        <w:spacing w:after="0" w:line="266" w:lineRule="auto"/>
        <w:tabs>
          <w:tab w:leader="none" w:pos="1121"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Editör, kabul edilen makaleleri bilimsel geçerlilik, dil bilgisi, üslup ve imlâ yönünden inceler veya incelenmesini sağlar.</w:t>
      </w:r>
    </w:p>
    <w:p>
      <w:pPr>
        <w:spacing w:after="0" w:line="223" w:lineRule="exact"/>
        <w:rPr>
          <w:rFonts w:ascii="Times New Roman" w:cs="Times New Roman" w:eastAsia="Times New Roman" w:hAnsi="Times New Roman"/>
          <w:sz w:val="24"/>
          <w:szCs w:val="24"/>
          <w:color w:val="auto"/>
        </w:rPr>
      </w:pPr>
    </w:p>
    <w:p>
      <w:pPr>
        <w:jc w:val="both"/>
        <w:ind w:firstLine="780"/>
        <w:spacing w:after="0" w:line="271" w:lineRule="auto"/>
        <w:tabs>
          <w:tab w:leader="none" w:pos="1197"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Editör, dergideki gelişmeleri, Yayın Kurulu kararlarını, derginin yayın ve atıf istatistiklerini özetleyen yıllık faaliyet raporu hazırlar ve Akademik Birim Yöneticisi aracılığı ile Rektöre sunar.</w:t>
      </w:r>
    </w:p>
    <w:p>
      <w:pPr>
        <w:spacing w:after="0" w:line="218" w:lineRule="exact"/>
        <w:rPr>
          <w:sz w:val="20"/>
          <w:szCs w:val="20"/>
          <w:color w:val="auto"/>
        </w:rPr>
      </w:pPr>
    </w:p>
    <w:p>
      <w:pPr>
        <w:jc w:val="both"/>
        <w:ind w:firstLine="720"/>
        <w:spacing w:after="0" w:line="272" w:lineRule="auto"/>
        <w:tabs>
          <w:tab w:leader="none" w:pos="1121"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Editör gerekli görmesi halinde kendisine yardımcı olmak üzere Yardımcı Editör görevlendirilmesi için akademik birim yöneticisine teklifte bulunabilir. Editörün, herhangi bir nedenle görevinde bulunamadığı hallerde, yerine, tayin edilen </w:t>
      </w:r>
      <w:r>
        <w:rPr>
          <w:rFonts w:ascii="Times New Roman" w:cs="Times New Roman" w:eastAsia="Times New Roman" w:hAnsi="Times New Roman"/>
          <w:sz w:val="24"/>
          <w:szCs w:val="24"/>
          <w:color w:val="auto"/>
        </w:rPr>
        <w:t>y</w:t>
      </w:r>
      <w:r>
        <w:rPr>
          <w:rFonts w:ascii="Times New Roman" w:cs="Times New Roman" w:eastAsia="Times New Roman" w:hAnsi="Times New Roman"/>
          <w:sz w:val="24"/>
          <w:szCs w:val="24"/>
          <w:color w:val="auto"/>
        </w:rPr>
        <w:t>ardımcı, Editör’e vekâlet eder.</w:t>
      </w:r>
    </w:p>
    <w:p>
      <w:pPr>
        <w:spacing w:after="0" w:line="213" w:lineRule="exact"/>
        <w:rPr>
          <w:rFonts w:ascii="Times New Roman" w:cs="Times New Roman" w:eastAsia="Times New Roman" w:hAnsi="Times New Roman"/>
          <w:sz w:val="24"/>
          <w:szCs w:val="24"/>
          <w:color w:val="auto"/>
        </w:rPr>
      </w:pPr>
    </w:p>
    <w:p>
      <w:pPr>
        <w:ind w:firstLine="720"/>
        <w:spacing w:after="0" w:line="266" w:lineRule="auto"/>
        <w:tabs>
          <w:tab w:leader="none" w:pos="1118"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Editör, Yayın Kurulunda oy birliği sağlanamayan konularda, Yayın Kurulundaki eğilimleri de göz önünde bulundurarak son kararı verir.</w:t>
      </w:r>
    </w:p>
    <w:p>
      <w:pPr>
        <w:spacing w:after="0" w:line="223" w:lineRule="exact"/>
        <w:rPr>
          <w:rFonts w:ascii="Times New Roman" w:cs="Times New Roman" w:eastAsia="Times New Roman" w:hAnsi="Times New Roman"/>
          <w:sz w:val="24"/>
          <w:szCs w:val="24"/>
          <w:color w:val="auto"/>
        </w:rPr>
      </w:pPr>
    </w:p>
    <w:p>
      <w:pPr>
        <w:ind w:firstLine="720"/>
        <w:spacing w:after="0" w:line="266" w:lineRule="auto"/>
        <w:tabs>
          <w:tab w:leader="none" w:pos="1154"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Editör, Dergiye gelen makalelerin ön değerlendirmesini yapabilmek için belli dönemlerde yayın kurulunu toplantıya çağırır.</w:t>
      </w:r>
    </w:p>
    <w:p>
      <w:pPr>
        <w:spacing w:after="0" w:line="219"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Editör Yardımcısı</w:t>
      </w:r>
    </w:p>
    <w:p>
      <w:pPr>
        <w:spacing w:after="0" w:line="245" w:lineRule="exact"/>
        <w:rPr>
          <w:sz w:val="20"/>
          <w:szCs w:val="20"/>
          <w:color w:val="auto"/>
        </w:rPr>
      </w:pPr>
    </w:p>
    <w:p>
      <w:pPr>
        <w:jc w:val="both"/>
        <w:ind w:firstLine="720"/>
        <w:spacing w:after="0" w:line="272" w:lineRule="auto"/>
        <w:rPr>
          <w:sz w:val="20"/>
          <w:szCs w:val="20"/>
          <w:color w:val="auto"/>
        </w:rPr>
      </w:pPr>
      <w:r>
        <w:rPr>
          <w:rFonts w:ascii="Times New Roman" w:cs="Times New Roman" w:eastAsia="Times New Roman" w:hAnsi="Times New Roman"/>
          <w:sz w:val="24"/>
          <w:szCs w:val="24"/>
          <w:b w:val="1"/>
          <w:bCs w:val="1"/>
          <w:color w:val="auto"/>
        </w:rPr>
        <w:t xml:space="preserve">MADDE 9- </w:t>
      </w:r>
      <w:r>
        <w:rPr>
          <w:rFonts w:ascii="Times New Roman" w:cs="Times New Roman" w:eastAsia="Times New Roman" w:hAnsi="Times New Roman"/>
          <w:sz w:val="24"/>
          <w:szCs w:val="24"/>
          <w:color w:val="auto"/>
        </w:rPr>
        <w:t>(1) Dergi editörünün teklifi ve Akademik Birim Yöneticisinin onayı ile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editörün görev süresi ile görev süresi sınırlı olmak üzere bir veya daha fazla editör yardımcısı görevlendirilebilir.</w:t>
      </w:r>
    </w:p>
    <w:p>
      <w:pPr>
        <w:spacing w:after="0" w:line="20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color w:val="auto"/>
        </w:rPr>
        <w:t>(2) Teknik konularda ve yazıların takibinde editör/editörlere yardımcı olurlar.</w:t>
      </w:r>
    </w:p>
    <w:p>
      <w:pPr>
        <w:spacing w:after="0" w:line="247"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Editör Yardımcısının Görevleri ve Görev Süresi</w:t>
      </w:r>
    </w:p>
    <w:p>
      <w:pPr>
        <w:spacing w:after="0" w:line="245" w:lineRule="exact"/>
        <w:rPr>
          <w:sz w:val="20"/>
          <w:szCs w:val="20"/>
          <w:color w:val="auto"/>
        </w:rPr>
      </w:pPr>
    </w:p>
    <w:p>
      <w:pPr>
        <w:jc w:val="both"/>
        <w:ind w:firstLine="720"/>
        <w:spacing w:after="0" w:line="269" w:lineRule="auto"/>
        <w:rPr>
          <w:sz w:val="20"/>
          <w:szCs w:val="20"/>
          <w:color w:val="auto"/>
        </w:rPr>
      </w:pPr>
      <w:r>
        <w:rPr>
          <w:rFonts w:ascii="Times New Roman" w:cs="Times New Roman" w:eastAsia="Times New Roman" w:hAnsi="Times New Roman"/>
          <w:sz w:val="24"/>
          <w:szCs w:val="24"/>
          <w:b w:val="1"/>
          <w:bCs w:val="1"/>
          <w:color w:val="auto"/>
        </w:rPr>
        <w:t xml:space="preserve">MADDE 10- </w:t>
      </w:r>
      <w:r>
        <w:rPr>
          <w:rFonts w:ascii="Times New Roman" w:cs="Times New Roman" w:eastAsia="Times New Roman" w:hAnsi="Times New Roman"/>
          <w:sz w:val="24"/>
          <w:szCs w:val="24"/>
          <w:color w:val="auto"/>
        </w:rPr>
        <w:t>(1) Editör Yardımcısı, Editörün çizdiği çalışma planı çerçevesinde Editörün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verdiği işleri yürütmekle görevlidir.</w:t>
      </w:r>
    </w:p>
    <w:p>
      <w:pPr>
        <w:spacing w:after="0" w:line="217" w:lineRule="exact"/>
        <w:rPr>
          <w:sz w:val="20"/>
          <w:szCs w:val="20"/>
          <w:color w:val="auto"/>
        </w:rPr>
      </w:pPr>
    </w:p>
    <w:p>
      <w:pPr>
        <w:jc w:val="both"/>
        <w:ind w:firstLine="720"/>
        <w:spacing w:after="0" w:line="272" w:lineRule="auto"/>
        <w:tabs>
          <w:tab w:leader="none" w:pos="1121"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Editör Yardımcısı, dergi sürecinin hızlı, titiz ve etik anlayışa uygun bir şekilde sorunsuz yürütülmesi ve derginin zamanında ve eksiksiz basılması hususlarında Editöre yardımcı </w:t>
      </w:r>
      <w:r>
        <w:rPr>
          <w:rFonts w:ascii="Times New Roman" w:cs="Times New Roman" w:eastAsia="Times New Roman" w:hAnsi="Times New Roman"/>
          <w:sz w:val="24"/>
          <w:szCs w:val="24"/>
          <w:color w:val="auto"/>
        </w:rPr>
        <w:t>olmakla sorumludur.</w:t>
      </w:r>
    </w:p>
    <w:p>
      <w:pPr>
        <w:spacing w:after="0" w:line="213" w:lineRule="exact"/>
        <w:rPr>
          <w:rFonts w:ascii="Times New Roman" w:cs="Times New Roman" w:eastAsia="Times New Roman" w:hAnsi="Times New Roman"/>
          <w:sz w:val="24"/>
          <w:szCs w:val="24"/>
          <w:color w:val="auto"/>
        </w:rPr>
      </w:pPr>
    </w:p>
    <w:p>
      <w:pPr>
        <w:ind w:firstLine="720"/>
        <w:spacing w:after="0" w:line="268" w:lineRule="auto"/>
        <w:tabs>
          <w:tab w:leader="none" w:pos="1099"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Editör Yardımcısı, Editör’ ün diğer görev ve sorumluluklarını yerine getirmesinde Editöre yardımcı olur.</w:t>
      </w:r>
    </w:p>
    <w:p>
      <w:pPr>
        <w:sectPr>
          <w:pgSz w:w="12240" w:h="15840" w:orient="portrait"/>
          <w:cols w:equalWidth="0" w:num="1">
            <w:col w:w="9360"/>
          </w:cols>
          <w:pgMar w:left="1440" w:top="1137" w:right="1440" w:bottom="14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9"/>
          <w:szCs w:val="19"/>
          <w:color w:val="auto"/>
        </w:rPr>
        <w:t>Mütevelli Heyet K.T./No: 03.12.2019/10</w:t>
      </w:r>
    </w:p>
    <w:p>
      <w:pPr>
        <w:sectPr>
          <w:pgSz w:w="12240" w:h="15840" w:orient="portrait"/>
          <w:cols w:equalWidth="0" w:num="1">
            <w:col w:w="9360"/>
          </w:cols>
          <w:pgMar w:left="1440" w:top="1137" w:right="1440" w:bottom="148" w:gutter="0" w:footer="0" w:header="0"/>
          <w:type w:val="continuous"/>
        </w:sectPr>
      </w:pPr>
    </w:p>
    <w:bookmarkStart w:id="3" w:name="page4"/>
    <w:bookmarkEnd w:id="3"/>
    <w:p>
      <w:pPr>
        <w:ind w:firstLine="720"/>
        <w:spacing w:after="0" w:line="269" w:lineRule="auto"/>
        <w:tabs>
          <w:tab w:leader="none" w:pos="113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Görev süresi, editörün görev süresi ile birlikte sona erer, editör göreve devam ediyorsa yardımcısı da tekrar atamayla devam edebilir.</w:t>
      </w:r>
    </w:p>
    <w:p>
      <w:pPr>
        <w:spacing w:after="0" w:line="212"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Yayın Kurulu, Yayın Kurulu’nun Görevleri ve Görev Süresi</w:t>
      </w:r>
    </w:p>
    <w:p>
      <w:pPr>
        <w:spacing w:after="0" w:line="247" w:lineRule="exact"/>
        <w:rPr>
          <w:sz w:val="20"/>
          <w:szCs w:val="20"/>
          <w:color w:val="auto"/>
        </w:rPr>
      </w:pPr>
    </w:p>
    <w:p>
      <w:pPr>
        <w:ind w:firstLine="720"/>
        <w:spacing w:after="0" w:line="266" w:lineRule="auto"/>
        <w:rPr>
          <w:sz w:val="20"/>
          <w:szCs w:val="20"/>
          <w:color w:val="auto"/>
        </w:rPr>
      </w:pPr>
      <w:r>
        <w:rPr>
          <w:rFonts w:ascii="Times New Roman" w:cs="Times New Roman" w:eastAsia="Times New Roman" w:hAnsi="Times New Roman"/>
          <w:sz w:val="24"/>
          <w:szCs w:val="24"/>
          <w:b w:val="1"/>
          <w:bCs w:val="1"/>
          <w:color w:val="auto"/>
        </w:rPr>
        <w:t xml:space="preserve">MADDE 11- </w:t>
      </w:r>
      <w:r>
        <w:rPr>
          <w:rFonts w:ascii="Times New Roman" w:cs="Times New Roman" w:eastAsia="Times New Roman" w:hAnsi="Times New Roman"/>
          <w:sz w:val="24"/>
          <w:szCs w:val="24"/>
          <w:color w:val="auto"/>
        </w:rPr>
        <w:t>(1) Editör ve yardımcısı kurulun doğal üyesidir. Editör kurul toplantısına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başkanlık eder.</w:t>
      </w:r>
    </w:p>
    <w:p>
      <w:pPr>
        <w:spacing w:after="0" w:line="223" w:lineRule="exact"/>
        <w:rPr>
          <w:sz w:val="20"/>
          <w:szCs w:val="20"/>
          <w:color w:val="auto"/>
        </w:rPr>
      </w:pPr>
    </w:p>
    <w:p>
      <w:pPr>
        <w:jc w:val="both"/>
        <w:ind w:firstLine="720"/>
        <w:spacing w:after="0" w:line="273" w:lineRule="auto"/>
        <w:tabs>
          <w:tab w:leader="none" w:pos="1135"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üyesi; ilgili akademik birimlerde görev yapan, alanında bilimsel çalışmalarıyla öne çıkmış öğretim elemanları arasından başvuruda bulunanlar veya Akademik Birimin yönetim kurulu üyelerinin önereceği adaylar arasından akademik birim yönetim kurulu tarafından 2 yıl süre için seçilen en az 7 üye ve doğal üyelerden oluşur ve görev süresi sona eren üye aynı usulle tekrar görevlendirilebilirler.</w:t>
      </w:r>
    </w:p>
    <w:p>
      <w:pPr>
        <w:spacing w:after="0" w:line="206" w:lineRule="exact"/>
        <w:rPr>
          <w:rFonts w:ascii="Times New Roman" w:cs="Times New Roman" w:eastAsia="Times New Roman" w:hAnsi="Times New Roman"/>
          <w:sz w:val="24"/>
          <w:szCs w:val="24"/>
          <w:color w:val="auto"/>
        </w:rPr>
      </w:pPr>
    </w:p>
    <w:p>
      <w:pPr>
        <w:ind w:left="1060" w:hanging="340"/>
        <w:spacing w:after="0"/>
        <w:tabs>
          <w:tab w:leader="none" w:pos="106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salt çoğunlukla toplantı yapabilir ve karar alabilir.</w:t>
      </w:r>
    </w:p>
    <w:p>
      <w:pPr>
        <w:spacing w:after="0" w:line="252" w:lineRule="exact"/>
        <w:rPr>
          <w:rFonts w:ascii="Times New Roman" w:cs="Times New Roman" w:eastAsia="Times New Roman" w:hAnsi="Times New Roman"/>
          <w:sz w:val="24"/>
          <w:szCs w:val="24"/>
          <w:color w:val="auto"/>
        </w:rPr>
      </w:pPr>
    </w:p>
    <w:p>
      <w:pPr>
        <w:jc w:val="both"/>
        <w:ind w:firstLine="720"/>
        <w:spacing w:after="0" w:line="271" w:lineRule="auto"/>
        <w:tabs>
          <w:tab w:leader="none" w:pos="1099"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Üyesi, akademik birim yönetim kurulunun gerekli gördüğü hallerde görevden alabilir. Boşalan üyenin yerine kalan süreyi tamamlamak için akademik birim yönetim kurulunca yeni üye seçimi aynı usulle yapılır.</w:t>
      </w:r>
    </w:p>
    <w:p>
      <w:pPr>
        <w:spacing w:after="0" w:line="217" w:lineRule="exact"/>
        <w:rPr>
          <w:rFonts w:ascii="Times New Roman" w:cs="Times New Roman" w:eastAsia="Times New Roman" w:hAnsi="Times New Roman"/>
          <w:sz w:val="24"/>
          <w:szCs w:val="24"/>
          <w:color w:val="auto"/>
        </w:rPr>
      </w:pPr>
    </w:p>
    <w:p>
      <w:pPr>
        <w:ind w:firstLine="720"/>
        <w:spacing w:after="0" w:line="266" w:lineRule="auto"/>
        <w:tabs>
          <w:tab w:leader="none" w:pos="1166"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derginin bilimsel akışına ve yayınlanmasına ilişkin her türlü değerlendirme ve önerileri görüşür. Bu çerçevede görüş bildirir ve önerilerde bulunur.</w:t>
      </w:r>
    </w:p>
    <w:p>
      <w:pPr>
        <w:spacing w:after="0" w:line="223" w:lineRule="exact"/>
        <w:rPr>
          <w:rFonts w:ascii="Times New Roman" w:cs="Times New Roman" w:eastAsia="Times New Roman" w:hAnsi="Times New Roman"/>
          <w:sz w:val="24"/>
          <w:szCs w:val="24"/>
          <w:color w:val="auto"/>
        </w:rPr>
      </w:pPr>
    </w:p>
    <w:p>
      <w:pPr>
        <w:jc w:val="both"/>
        <w:ind w:firstLine="720"/>
        <w:spacing w:after="0" w:line="273" w:lineRule="auto"/>
        <w:tabs>
          <w:tab w:leader="none" w:pos="1089"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derginin yayın yaptığı alanlarda hakem havuzlarının oluşturulmasını sağlar; hakemlik sürecine alınması uygun görülen makaleler için Editöre hakem önerilerinde bulunur. Dergi işleyişinin aksamaması için konularına göre Editör tarafından görevlendirile</w:t>
      </w:r>
      <w:r>
        <w:rPr>
          <w:rFonts w:ascii="Times New Roman" w:cs="Times New Roman" w:eastAsia="Times New Roman" w:hAnsi="Times New Roman"/>
          <w:sz w:val="24"/>
          <w:szCs w:val="24"/>
          <w:color w:val="auto"/>
        </w:rPr>
        <w:t>n</w:t>
      </w:r>
      <w:r>
        <w:rPr>
          <w:rFonts w:ascii="Times New Roman" w:cs="Times New Roman" w:eastAsia="Times New Roman" w:hAnsi="Times New Roman"/>
          <w:sz w:val="24"/>
          <w:szCs w:val="24"/>
          <w:color w:val="auto"/>
        </w:rPr>
        <w:t xml:space="preserve"> Yayın Kurulu Üyeleri, her bir makale için hakem önerilerini Editöre en geç 10 gün içinde </w:t>
      </w:r>
      <w:r>
        <w:rPr>
          <w:rFonts w:ascii="Times New Roman" w:cs="Times New Roman" w:eastAsia="Times New Roman" w:hAnsi="Times New Roman"/>
          <w:sz w:val="24"/>
          <w:szCs w:val="24"/>
          <w:color w:val="auto"/>
        </w:rPr>
        <w:t>iletmekle sorumludur.</w:t>
      </w:r>
    </w:p>
    <w:p>
      <w:pPr>
        <w:spacing w:after="0" w:line="216" w:lineRule="exact"/>
        <w:rPr>
          <w:rFonts w:ascii="Times New Roman" w:cs="Times New Roman" w:eastAsia="Times New Roman" w:hAnsi="Times New Roman"/>
          <w:sz w:val="24"/>
          <w:szCs w:val="24"/>
          <w:color w:val="auto"/>
        </w:rPr>
      </w:pPr>
    </w:p>
    <w:p>
      <w:pPr>
        <w:ind w:firstLine="720"/>
        <w:spacing w:after="0" w:line="266" w:lineRule="auto"/>
        <w:tabs>
          <w:tab w:leader="none" w:pos="1113"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Üyeleri, derginin yayın politikası, işleyişi, yayın ilkeleri ve yazım kurallarının belirlenmesinde görüşte bulunmak ve karar a</w:t>
      </w:r>
      <w:r>
        <w:rPr>
          <w:rFonts w:ascii="Times New Roman" w:cs="Times New Roman" w:eastAsia="Times New Roman" w:hAnsi="Times New Roman"/>
          <w:sz w:val="24"/>
          <w:szCs w:val="24"/>
          <w:color w:val="auto"/>
        </w:rPr>
        <w:t>lmakla sorumludur.</w:t>
      </w:r>
    </w:p>
    <w:p>
      <w:pPr>
        <w:spacing w:after="0" w:line="213" w:lineRule="exact"/>
        <w:rPr>
          <w:rFonts w:ascii="Times New Roman" w:cs="Times New Roman" w:eastAsia="Times New Roman" w:hAnsi="Times New Roman"/>
          <w:sz w:val="24"/>
          <w:szCs w:val="24"/>
          <w:color w:val="auto"/>
        </w:rPr>
      </w:pPr>
    </w:p>
    <w:p>
      <w:pPr>
        <w:ind w:left="1060" w:hanging="340"/>
        <w:spacing w:after="0"/>
        <w:tabs>
          <w:tab w:leader="none" w:pos="106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üyeleri, dergiyle ilgili gelişmeleri takip etmek zorundadır.</w:t>
      </w:r>
    </w:p>
    <w:p>
      <w:pPr>
        <w:spacing w:after="0" w:line="252" w:lineRule="exact"/>
        <w:rPr>
          <w:rFonts w:ascii="Times New Roman" w:cs="Times New Roman" w:eastAsia="Times New Roman" w:hAnsi="Times New Roman"/>
          <w:sz w:val="24"/>
          <w:szCs w:val="24"/>
          <w:color w:val="auto"/>
        </w:rPr>
      </w:pPr>
    </w:p>
    <w:p>
      <w:pPr>
        <w:ind w:firstLine="720"/>
        <w:spacing w:after="0" w:line="266" w:lineRule="auto"/>
        <w:tabs>
          <w:tab w:leader="none" w:pos="1113"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üyeleri aralarında, görev unvanı, kadro derecesi vb. farklılıklardan dolayı, yetki ve sorumlulukları açısından ayrıcalık yoktur.</w:t>
      </w:r>
    </w:p>
    <w:p>
      <w:pPr>
        <w:spacing w:after="0" w:line="221" w:lineRule="exact"/>
        <w:rPr>
          <w:rFonts w:ascii="Times New Roman" w:cs="Times New Roman" w:eastAsia="Times New Roman" w:hAnsi="Times New Roman"/>
          <w:sz w:val="24"/>
          <w:szCs w:val="24"/>
          <w:color w:val="auto"/>
        </w:rPr>
      </w:pPr>
    </w:p>
    <w:p>
      <w:pPr>
        <w:ind w:firstLine="720"/>
        <w:spacing w:after="0" w:line="269" w:lineRule="auto"/>
        <w:tabs>
          <w:tab w:leader="none" w:pos="1212"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Hakem de</w:t>
      </w:r>
      <w:r>
        <w:rPr>
          <w:rFonts w:ascii="Times New Roman" w:cs="Times New Roman" w:eastAsia="Times New Roman" w:hAnsi="Times New Roman"/>
          <w:sz w:val="24"/>
          <w:szCs w:val="24"/>
          <w:color w:val="auto"/>
        </w:rPr>
        <w:t>ğerlendirmelerine göre, makalenin yayınlanıp yayınlanmayacağını tespit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ederek hakemden kabul alan makalelerin yayın sıralamasını yapar.</w:t>
      </w:r>
    </w:p>
    <w:p>
      <w:pPr>
        <w:spacing w:after="0" w:line="204" w:lineRule="exact"/>
        <w:rPr>
          <w:rFonts w:ascii="Times New Roman" w:cs="Times New Roman" w:eastAsia="Times New Roman" w:hAnsi="Times New Roman"/>
          <w:sz w:val="24"/>
          <w:szCs w:val="24"/>
          <w:color w:val="auto"/>
        </w:rPr>
      </w:pPr>
    </w:p>
    <w:p>
      <w:pPr>
        <w:ind w:left="1320" w:hanging="600"/>
        <w:spacing w:after="0"/>
        <w:tabs>
          <w:tab w:leader="none" w:pos="132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Derginin yılda kaç sayı çıkartılacağına ve özel sayı çıkartılıp çıkartılmayacağına</w:t>
      </w:r>
    </w:p>
    <w:p>
      <w:pPr>
        <w:spacing w:after="0" w:line="43" w:lineRule="exact"/>
        <w:rPr>
          <w:rFonts w:ascii="Times New Roman" w:cs="Times New Roman" w:eastAsia="Times New Roman" w:hAnsi="Times New Roman"/>
          <w:sz w:val="24"/>
          <w:szCs w:val="24"/>
          <w:color w:val="auto"/>
        </w:rPr>
      </w:pPr>
    </w:p>
    <w:p>
      <w:pPr>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karar verir.</w:t>
      </w:r>
    </w:p>
    <w:p>
      <w:pPr>
        <w:spacing w:after="0" w:line="252" w:lineRule="exact"/>
        <w:rPr>
          <w:rFonts w:ascii="Times New Roman" w:cs="Times New Roman" w:eastAsia="Times New Roman" w:hAnsi="Times New Roman"/>
          <w:sz w:val="24"/>
          <w:szCs w:val="24"/>
          <w:color w:val="auto"/>
        </w:rPr>
      </w:pPr>
    </w:p>
    <w:p>
      <w:pPr>
        <w:ind w:firstLine="720"/>
        <w:spacing w:after="0" w:line="266" w:lineRule="auto"/>
        <w:tabs>
          <w:tab w:leader="none" w:pos="1272"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Dergilere </w:t>
      </w:r>
      <w:r>
        <w:rPr>
          <w:rFonts w:ascii="Times New Roman" w:cs="Times New Roman" w:eastAsia="Times New Roman" w:hAnsi="Times New Roman"/>
          <w:sz w:val="24"/>
          <w:szCs w:val="24"/>
          <w:color w:val="auto"/>
        </w:rPr>
        <w:t>gönderilen yazıları biçim ve alan uygunluğu açısından inceleyerek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yazıların hakem değerlendirmesine sunulmasını sağlar.</w:t>
      </w:r>
    </w:p>
    <w:p>
      <w:pPr>
        <w:spacing w:after="0" w:line="213" w:lineRule="exact"/>
        <w:rPr>
          <w:rFonts w:ascii="Times New Roman" w:cs="Times New Roman" w:eastAsia="Times New Roman" w:hAnsi="Times New Roman"/>
          <w:sz w:val="24"/>
          <w:szCs w:val="24"/>
          <w:color w:val="auto"/>
        </w:rPr>
      </w:pPr>
    </w:p>
    <w:p>
      <w:pPr>
        <w:ind w:left="1180" w:hanging="460"/>
        <w:spacing w:after="0"/>
        <w:tabs>
          <w:tab w:leader="none" w:pos="118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Danışma Kurulu’nun ilan edilip edilmeyeceğine karar verir.</w:t>
      </w:r>
    </w:p>
    <w:p>
      <w:pPr>
        <w:sectPr>
          <w:pgSz w:w="12240" w:h="15840" w:orient="portrait"/>
          <w:cols w:equalWidth="0" w:num="1">
            <w:col w:w="9360"/>
          </w:cols>
          <w:pgMar w:left="1440" w:top="1137" w:right="1440" w:bottom="148" w:gutter="0" w:footer="0" w:header="0"/>
        </w:sectPr>
      </w:pPr>
    </w:p>
    <w:p>
      <w:pPr>
        <w:spacing w:after="0" w:line="200" w:lineRule="exact"/>
        <w:rPr>
          <w:sz w:val="20"/>
          <w:szCs w:val="20"/>
          <w:color w:val="auto"/>
        </w:rPr>
      </w:pPr>
    </w:p>
    <w:p>
      <w:pPr>
        <w:spacing w:after="0" w:line="346"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9"/>
          <w:szCs w:val="19"/>
          <w:color w:val="auto"/>
        </w:rPr>
        <w:t>Mütevelli Heyet K.T./No: 03.12.2019/10</w:t>
      </w:r>
    </w:p>
    <w:p>
      <w:pPr>
        <w:sectPr>
          <w:pgSz w:w="12240" w:h="15840" w:orient="portrait"/>
          <w:cols w:equalWidth="0" w:num="1">
            <w:col w:w="9360"/>
          </w:cols>
          <w:pgMar w:left="1440" w:top="1137" w:right="1440" w:bottom="148" w:gutter="0" w:footer="0" w:header="0"/>
          <w:type w:val="continuous"/>
        </w:sectPr>
      </w:pPr>
    </w:p>
    <w:bookmarkStart w:id="4" w:name="page5"/>
    <w:bookmarkEnd w:id="4"/>
    <w:p>
      <w:pPr>
        <w:ind w:left="720"/>
        <w:spacing w:after="0"/>
        <w:rPr>
          <w:sz w:val="20"/>
          <w:szCs w:val="20"/>
          <w:color w:val="auto"/>
        </w:rPr>
      </w:pPr>
      <w:r>
        <w:rPr>
          <w:rFonts w:ascii="Times New Roman" w:cs="Times New Roman" w:eastAsia="Times New Roman" w:hAnsi="Times New Roman"/>
          <w:sz w:val="24"/>
          <w:szCs w:val="24"/>
          <w:b w:val="1"/>
          <w:bCs w:val="1"/>
          <w:color w:val="auto"/>
        </w:rPr>
        <w:t>Danışma Kurulu</w:t>
      </w:r>
    </w:p>
    <w:p>
      <w:pPr>
        <w:spacing w:after="0" w:line="248" w:lineRule="exact"/>
        <w:rPr>
          <w:sz w:val="20"/>
          <w:szCs w:val="20"/>
          <w:color w:val="auto"/>
        </w:rPr>
      </w:pPr>
    </w:p>
    <w:p>
      <w:pPr>
        <w:jc w:val="both"/>
        <w:ind w:firstLine="720"/>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MADDE 12-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color w:val="auto"/>
        </w:rPr>
        <w:t>) Danışma Kurulu üyeleri, kurulun görev kapsamına giren konularda</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deneyim kazanmış ve/veya derginin kapsadığı bilimsel alanlarda uzmanlaşmış, akademik etiğe bağlı ve derginin ulusal ve/veya uluslararası prestijini yükseltecek kişilerden seçilir. Danışma Kurulu, en az 10 kişiden oluşur. Belli bir görev süresi yoktur. Bu kurulun belirlenmesinde Editör yetkilidir. Editör, Yayın Kurulu üyelerinin önerilerini ve diğer önerileri değerlendirerek Danışma </w:t>
      </w:r>
      <w:r>
        <w:rPr>
          <w:rFonts w:ascii="Times New Roman" w:cs="Times New Roman" w:eastAsia="Times New Roman" w:hAnsi="Times New Roman"/>
          <w:sz w:val="24"/>
          <w:szCs w:val="24"/>
          <w:color w:val="auto"/>
        </w:rPr>
        <w:t>Kurulunu belirler.</w:t>
      </w:r>
    </w:p>
    <w:p>
      <w:pPr>
        <w:spacing w:after="0" w:line="214" w:lineRule="exact"/>
        <w:rPr>
          <w:sz w:val="20"/>
          <w:szCs w:val="20"/>
          <w:color w:val="auto"/>
        </w:rPr>
      </w:pPr>
    </w:p>
    <w:p>
      <w:pPr>
        <w:jc w:val="both"/>
        <w:ind w:firstLine="720"/>
        <w:spacing w:after="0" w:line="266" w:lineRule="auto"/>
        <w:rPr>
          <w:sz w:val="20"/>
          <w:szCs w:val="20"/>
          <w:color w:val="auto"/>
        </w:rPr>
      </w:pPr>
      <w:r>
        <w:rPr>
          <w:rFonts w:ascii="Times New Roman" w:cs="Times New Roman" w:eastAsia="Times New Roman" w:hAnsi="Times New Roman"/>
          <w:sz w:val="24"/>
          <w:szCs w:val="24"/>
          <w:color w:val="auto"/>
        </w:rPr>
        <w:t>(2</w:t>
      </w:r>
      <w:r>
        <w:rPr>
          <w:rFonts w:ascii="Times New Roman" w:cs="Times New Roman" w:eastAsia="Times New Roman" w:hAnsi="Times New Roman"/>
          <w:sz w:val="24"/>
          <w:szCs w:val="24"/>
          <w:color w:val="auto"/>
        </w:rPr>
        <w:t>) Danışma Kurulu, derginin bilimsel içeriğinin ve kalitesinin geliştirilmesi için öneriler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getirir. Bu doğrultuda dergiye nitelikli makale başvurularının gelmesi için temaslarda bulunur.</w:t>
      </w:r>
    </w:p>
    <w:p>
      <w:pPr>
        <w:spacing w:after="0" w:line="223" w:lineRule="exact"/>
        <w:rPr>
          <w:sz w:val="20"/>
          <w:szCs w:val="20"/>
          <w:color w:val="auto"/>
        </w:rPr>
      </w:pPr>
    </w:p>
    <w:p>
      <w:pPr>
        <w:jc w:val="both"/>
        <w:ind w:firstLine="720"/>
        <w:spacing w:after="0" w:line="271" w:lineRule="auto"/>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Danışma Kurulu, hakem havuzunun genişletilmesi, uygun hakemlerin bulunması,</w:t>
      </w:r>
      <w:r>
        <w:rPr>
          <w:rFonts w:ascii="Times New Roman" w:cs="Times New Roman" w:eastAsia="Times New Roman" w:hAnsi="Times New Roman"/>
          <w:sz w:val="24"/>
          <w:szCs w:val="24"/>
          <w:color w:val="auto"/>
        </w:rPr>
        <w:t xml:space="preserve"> derginin </w:t>
      </w:r>
      <w:r>
        <w:rPr>
          <w:rFonts w:ascii="Times New Roman" w:cs="Times New Roman" w:eastAsia="Times New Roman" w:hAnsi="Times New Roman"/>
          <w:sz w:val="24"/>
          <w:szCs w:val="24"/>
          <w:color w:val="auto"/>
        </w:rPr>
        <w:t>ulusal ve uluslararası platformlarda tanıtımı ve diğer bilim</w:t>
      </w:r>
      <w:r>
        <w:rPr>
          <w:rFonts w:ascii="Times New Roman" w:cs="Times New Roman" w:eastAsia="Times New Roman" w:hAnsi="Times New Roman"/>
          <w:sz w:val="24"/>
          <w:szCs w:val="24"/>
          <w:color w:val="auto"/>
        </w:rPr>
        <w:t xml:space="preserve">sel ve teknik konularla ilgili, </w:t>
      </w:r>
      <w:r>
        <w:rPr>
          <w:rFonts w:ascii="Times New Roman" w:cs="Times New Roman" w:eastAsia="Times New Roman" w:hAnsi="Times New Roman"/>
          <w:sz w:val="24"/>
          <w:szCs w:val="24"/>
          <w:color w:val="auto"/>
        </w:rPr>
        <w:t>dergiye danışmanlık yapar.</w:t>
      </w:r>
    </w:p>
    <w:p>
      <w:pPr>
        <w:spacing w:after="0" w:line="213"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Hakem</w:t>
      </w:r>
    </w:p>
    <w:p>
      <w:pPr>
        <w:spacing w:after="0" w:line="245" w:lineRule="exact"/>
        <w:rPr>
          <w:sz w:val="20"/>
          <w:szCs w:val="20"/>
          <w:color w:val="auto"/>
        </w:rPr>
      </w:pPr>
    </w:p>
    <w:p>
      <w:pPr>
        <w:jc w:val="both"/>
        <w:ind w:firstLine="720"/>
        <w:spacing w:after="0" w:line="266" w:lineRule="auto"/>
        <w:rPr>
          <w:sz w:val="20"/>
          <w:szCs w:val="20"/>
          <w:color w:val="auto"/>
        </w:rPr>
      </w:pPr>
      <w:r>
        <w:rPr>
          <w:rFonts w:ascii="Times New Roman" w:cs="Times New Roman" w:eastAsia="Times New Roman" w:hAnsi="Times New Roman"/>
          <w:sz w:val="24"/>
          <w:szCs w:val="24"/>
          <w:b w:val="1"/>
          <w:bCs w:val="1"/>
          <w:color w:val="auto"/>
        </w:rPr>
        <w:t xml:space="preserve">MADDE 12- </w:t>
      </w:r>
      <w:r>
        <w:rPr>
          <w:rFonts w:ascii="Times New Roman" w:cs="Times New Roman" w:eastAsia="Times New Roman" w:hAnsi="Times New Roman"/>
          <w:sz w:val="24"/>
          <w:szCs w:val="24"/>
          <w:color w:val="auto"/>
        </w:rPr>
        <w:t>(1) İlgili dergiye sunulan makalenin içeriğine göre yayın kurulu tarafından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belirlenir.</w:t>
      </w:r>
    </w:p>
    <w:p>
      <w:pPr>
        <w:spacing w:after="0" w:line="144" w:lineRule="exact"/>
        <w:rPr>
          <w:sz w:val="20"/>
          <w:szCs w:val="20"/>
          <w:color w:val="auto"/>
        </w:rPr>
      </w:pPr>
    </w:p>
    <w:p>
      <w:pPr>
        <w:jc w:val="both"/>
        <w:ind w:firstLine="720"/>
        <w:spacing w:after="0" w:line="270" w:lineRule="auto"/>
        <w:tabs>
          <w:tab w:leader="none" w:pos="1125"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Hakemler, gönderilen yazıları yöntem, içerik ve özgünlük açısından inceleyerek yayına uygun olup olmadığı konusunda dergi yayın kurulu tarafından belirlenen süre içerisinde görüş bildirir.</w:t>
      </w:r>
    </w:p>
    <w:p>
      <w:pPr>
        <w:spacing w:after="0" w:line="139" w:lineRule="exact"/>
        <w:rPr>
          <w:sz w:val="20"/>
          <w:szCs w:val="20"/>
          <w:color w:val="auto"/>
        </w:rPr>
      </w:pPr>
    </w:p>
    <w:p>
      <w:pPr>
        <w:jc w:val="both"/>
        <w:ind w:firstLine="720"/>
        <w:spacing w:after="0" w:line="266" w:lineRule="auto"/>
        <w:rPr>
          <w:sz w:val="20"/>
          <w:szCs w:val="20"/>
          <w:color w:val="auto"/>
        </w:rPr>
      </w:pPr>
      <w:r>
        <w:rPr>
          <w:rFonts w:ascii="Times New Roman" w:cs="Times New Roman" w:eastAsia="Times New Roman" w:hAnsi="Times New Roman"/>
          <w:sz w:val="24"/>
          <w:szCs w:val="24"/>
          <w:color w:val="auto"/>
        </w:rPr>
        <w:t>(3</w:t>
      </w:r>
      <w:r>
        <w:rPr>
          <w:rFonts w:ascii="Times New Roman" w:cs="Times New Roman" w:eastAsia="Times New Roman" w:hAnsi="Times New Roman"/>
          <w:sz w:val="24"/>
          <w:szCs w:val="24"/>
          <w:color w:val="auto"/>
        </w:rPr>
        <w:t>) Hakemler, Yayın Kurulu Üyelerinin önerdiği kişiler arasından Editör tarafından</w:t>
      </w:r>
      <w:r>
        <w:rPr>
          <w:rFonts w:ascii="Times New Roman" w:cs="Times New Roman" w:eastAsia="Times New Roman" w:hAnsi="Times New Roman"/>
          <w:sz w:val="24"/>
          <w:szCs w:val="24"/>
          <w:color w:val="auto"/>
        </w:rPr>
        <w:t xml:space="preserve"> belirlenir.</w:t>
      </w:r>
    </w:p>
    <w:p>
      <w:pPr>
        <w:spacing w:after="0" w:line="145" w:lineRule="exact"/>
        <w:rPr>
          <w:sz w:val="20"/>
          <w:szCs w:val="20"/>
          <w:color w:val="auto"/>
        </w:rPr>
      </w:pPr>
    </w:p>
    <w:p>
      <w:pPr>
        <w:jc w:val="both"/>
        <w:ind w:firstLine="720"/>
        <w:spacing w:after="0" w:line="264" w:lineRule="auto"/>
        <w:rPr>
          <w:sz w:val="20"/>
          <w:szCs w:val="20"/>
          <w:color w:val="auto"/>
        </w:rPr>
      </w:pPr>
      <w:r>
        <w:rPr>
          <w:rFonts w:ascii="Times New Roman" w:cs="Times New Roman" w:eastAsia="Times New Roman" w:hAnsi="Times New Roman"/>
          <w:sz w:val="24"/>
          <w:szCs w:val="24"/>
          <w:color w:val="auto"/>
        </w:rPr>
        <w:t>(4</w:t>
      </w:r>
      <w:r>
        <w:rPr>
          <w:rFonts w:ascii="Times New Roman" w:cs="Times New Roman" w:eastAsia="Times New Roman" w:hAnsi="Times New Roman"/>
          <w:sz w:val="24"/>
          <w:szCs w:val="24"/>
          <w:color w:val="auto"/>
        </w:rPr>
        <w:t>) Hakemler, ulusal ve uluslararası yayınları olan ve kendi alanlarında tanınmış, bilimsel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geçmişe ve/veya bilgi birikime sahip kişiler olmalıdır.</w:t>
      </w:r>
    </w:p>
    <w:p>
      <w:pPr>
        <w:spacing w:after="0" w:line="146" w:lineRule="exact"/>
        <w:rPr>
          <w:sz w:val="20"/>
          <w:szCs w:val="20"/>
          <w:color w:val="auto"/>
        </w:rPr>
      </w:pPr>
    </w:p>
    <w:p>
      <w:pPr>
        <w:jc w:val="both"/>
        <w:ind w:firstLine="720"/>
        <w:spacing w:after="0" w:line="271" w:lineRule="auto"/>
        <w:rPr>
          <w:sz w:val="20"/>
          <w:szCs w:val="20"/>
          <w:color w:val="auto"/>
        </w:rPr>
      </w:pPr>
      <w:r>
        <w:rPr>
          <w:rFonts w:ascii="Times New Roman" w:cs="Times New Roman" w:eastAsia="Times New Roman" w:hAnsi="Times New Roman"/>
          <w:sz w:val="24"/>
          <w:szCs w:val="24"/>
          <w:color w:val="auto"/>
        </w:rPr>
        <w:t>(5</w:t>
      </w:r>
      <w:r>
        <w:rPr>
          <w:rFonts w:ascii="Times New Roman" w:cs="Times New Roman" w:eastAsia="Times New Roman" w:hAnsi="Times New Roman"/>
          <w:sz w:val="24"/>
          <w:szCs w:val="24"/>
          <w:color w:val="auto"/>
        </w:rPr>
        <w:t>) Editör, hakemleri belirlerken, hakemle makale sahibi arasında ilgi ve çıkar ilişkisi</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 xml:space="preserve">olup olmadığını gözetir. Hakemlere gönderilen makalelerde makale sahiplerinin kimliği gizli </w:t>
      </w:r>
      <w:r>
        <w:rPr>
          <w:rFonts w:ascii="Times New Roman" w:cs="Times New Roman" w:eastAsia="Times New Roman" w:hAnsi="Times New Roman"/>
          <w:sz w:val="24"/>
          <w:szCs w:val="24"/>
          <w:color w:val="auto"/>
        </w:rPr>
        <w:t>tutulur.</w:t>
      </w:r>
    </w:p>
    <w:p>
      <w:pPr>
        <w:spacing w:after="0" w:line="138" w:lineRule="exact"/>
        <w:rPr>
          <w:sz w:val="20"/>
          <w:szCs w:val="20"/>
          <w:color w:val="auto"/>
        </w:rPr>
      </w:pPr>
    </w:p>
    <w:p>
      <w:pPr>
        <w:jc w:val="both"/>
        <w:ind w:firstLine="720"/>
        <w:spacing w:after="0" w:line="264" w:lineRule="auto"/>
        <w:rPr>
          <w:sz w:val="20"/>
          <w:szCs w:val="20"/>
          <w:color w:val="auto"/>
        </w:rPr>
      </w:pPr>
      <w:r>
        <w:rPr>
          <w:rFonts w:ascii="Times New Roman" w:cs="Times New Roman" w:eastAsia="Times New Roman" w:hAnsi="Times New Roman"/>
          <w:sz w:val="24"/>
          <w:szCs w:val="24"/>
          <w:color w:val="auto"/>
        </w:rPr>
        <w:t>(6</w:t>
      </w:r>
      <w:r>
        <w:rPr>
          <w:rFonts w:ascii="Times New Roman" w:cs="Times New Roman" w:eastAsia="Times New Roman" w:hAnsi="Times New Roman"/>
          <w:sz w:val="24"/>
          <w:szCs w:val="24"/>
          <w:color w:val="auto"/>
        </w:rPr>
        <w:t>) Hakemler, gönderilen yazıları yöntem, içerik ve özgünlük açısından inceleyerek</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yayına uygun olup olmadığına karar verir.</w:t>
      </w:r>
    </w:p>
    <w:p>
      <w:pPr>
        <w:spacing w:after="0" w:line="144"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Redaktör</w:t>
      </w:r>
    </w:p>
    <w:p>
      <w:pPr>
        <w:spacing w:after="0" w:line="246" w:lineRule="exact"/>
        <w:rPr>
          <w:sz w:val="20"/>
          <w:szCs w:val="20"/>
          <w:color w:val="auto"/>
        </w:rPr>
      </w:pPr>
    </w:p>
    <w:p>
      <w:pPr>
        <w:jc w:val="both"/>
        <w:ind w:firstLine="720"/>
        <w:spacing w:after="0" w:line="274" w:lineRule="auto"/>
        <w:rPr>
          <w:sz w:val="20"/>
          <w:szCs w:val="20"/>
          <w:color w:val="auto"/>
        </w:rPr>
      </w:pPr>
      <w:r>
        <w:rPr>
          <w:rFonts w:ascii="Times New Roman" w:cs="Times New Roman" w:eastAsia="Times New Roman" w:hAnsi="Times New Roman"/>
          <w:sz w:val="24"/>
          <w:szCs w:val="24"/>
          <w:b w:val="1"/>
          <w:bCs w:val="1"/>
          <w:color w:val="auto"/>
        </w:rPr>
        <w:t xml:space="preserve">MADDE 14- </w:t>
      </w:r>
      <w:r>
        <w:rPr>
          <w:rFonts w:ascii="Times New Roman" w:cs="Times New Roman" w:eastAsia="Times New Roman" w:hAnsi="Times New Roman"/>
          <w:sz w:val="24"/>
          <w:szCs w:val="24"/>
          <w:color w:val="auto"/>
        </w:rPr>
        <w:t>(1) Redaktör, Editör tarafından önerilen, derginin yayım yaptığı dillerde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yazım ve imlâ kurallarına hâkim olan kişiler arasından uygun görülen sayıda Akademik Birim Yöneticisi tarafından iki yıl süre ile görevlendirilir. Akademik Birim Yöneticisi gerekli gördüğü hallerde Redaktörü görevden alabilir. Görev süresi sona eren redaktörler tekrar </w:t>
      </w:r>
      <w:r>
        <w:rPr>
          <w:rFonts w:ascii="Times New Roman" w:cs="Times New Roman" w:eastAsia="Times New Roman" w:hAnsi="Times New Roman"/>
          <w:sz w:val="24"/>
          <w:szCs w:val="24"/>
          <w:color w:val="auto"/>
        </w:rPr>
        <w:t>g</w:t>
      </w:r>
      <w:r>
        <w:rPr>
          <w:rFonts w:ascii="Times New Roman" w:cs="Times New Roman" w:eastAsia="Times New Roman" w:hAnsi="Times New Roman"/>
          <w:sz w:val="24"/>
          <w:szCs w:val="24"/>
          <w:color w:val="auto"/>
        </w:rPr>
        <w:t>örevlendirilebilir. Redaktör altı aydan fazla görevi başında olamayacak olduğu durumlarda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color w:val="auto"/>
        </w:rPr>
        <w:t>görevden ayrılmış sayılır.</w:t>
      </w:r>
    </w:p>
    <w:p>
      <w:pPr>
        <w:sectPr>
          <w:pgSz w:w="12240" w:h="15840" w:orient="portrait"/>
          <w:cols w:equalWidth="0" w:num="1">
            <w:col w:w="9360"/>
          </w:cols>
          <w:pgMar w:left="1440" w:top="1132" w:right="1440" w:bottom="14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2"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9"/>
          <w:szCs w:val="19"/>
          <w:color w:val="auto"/>
        </w:rPr>
        <w:t>Mütevelli Heyet K.T./No: 03.12.2019/10</w:t>
      </w:r>
    </w:p>
    <w:p>
      <w:pPr>
        <w:sectPr>
          <w:pgSz w:w="12240" w:h="15840" w:orient="portrait"/>
          <w:cols w:equalWidth="0" w:num="1">
            <w:col w:w="9360"/>
          </w:cols>
          <w:pgMar w:left="1440" w:top="1132" w:right="1440" w:bottom="148" w:gutter="0" w:footer="0" w:header="0"/>
          <w:type w:val="continuous"/>
        </w:sectPr>
      </w:pPr>
    </w:p>
    <w:bookmarkStart w:id="5" w:name="page6"/>
    <w:bookmarkEnd w:id="5"/>
    <w:p>
      <w:pPr>
        <w:jc w:val="both"/>
        <w:ind w:right="60" w:firstLine="720"/>
        <w:spacing w:after="0" w:line="272" w:lineRule="auto"/>
        <w:tabs>
          <w:tab w:leader="none" w:pos="1063"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Redaktör, yayıma kabul edilen ve kendisine sevk edilen makaleleri imlâ, dil bilgisi ve derginin yazım kurallarına uygunluğu bakımından gözden geçirir, gerekli düzeltmelerin yapılmasını sağlar.</w:t>
      </w:r>
    </w:p>
    <w:p>
      <w:pPr>
        <w:spacing w:after="0" w:line="211"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Yayın Kurulu Sekreteri’nin Görevleri</w:t>
      </w:r>
    </w:p>
    <w:p>
      <w:pPr>
        <w:spacing w:after="0" w:line="245" w:lineRule="exact"/>
        <w:rPr>
          <w:sz w:val="20"/>
          <w:szCs w:val="20"/>
          <w:color w:val="auto"/>
        </w:rPr>
      </w:pPr>
    </w:p>
    <w:p>
      <w:pPr>
        <w:jc w:val="both"/>
        <w:ind w:right="60" w:firstLine="720"/>
        <w:spacing w:after="0" w:line="273" w:lineRule="auto"/>
        <w:rPr>
          <w:sz w:val="20"/>
          <w:szCs w:val="20"/>
          <w:color w:val="auto"/>
        </w:rPr>
      </w:pPr>
      <w:r>
        <w:rPr>
          <w:rFonts w:ascii="Times New Roman" w:cs="Times New Roman" w:eastAsia="Times New Roman" w:hAnsi="Times New Roman"/>
          <w:sz w:val="24"/>
          <w:szCs w:val="24"/>
          <w:b w:val="1"/>
          <w:bCs w:val="1"/>
          <w:color w:val="auto"/>
        </w:rPr>
        <w:t xml:space="preserve">MADDE 15 - </w:t>
      </w:r>
      <w:r>
        <w:rPr>
          <w:rFonts w:ascii="Times New Roman" w:cs="Times New Roman" w:eastAsia="Times New Roman" w:hAnsi="Times New Roman"/>
          <w:sz w:val="24"/>
          <w:szCs w:val="24"/>
          <w:color w:val="auto"/>
        </w:rPr>
        <w:t>(1) Akademik Birim Yöneticisi tarafından editörün teklifi ile ilgili birimde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görevli öğretim elemanları arasından 2 yıl süre ile görevlendirilir. Görev süresi sona eren Yayın Kurulu Sekreteri aynı usulle tekrar görevlendirilebilir. Altı aydan fazla görevi başında bulanamayacak olduğu durumlarda görevinden ayrılmış sayılır. Akademik birim Yöneticisi gerekli gördüğü hallerde Yayın Kurulu Sekreterinin gör</w:t>
      </w:r>
      <w:r>
        <w:rPr>
          <w:rFonts w:ascii="Times New Roman" w:cs="Times New Roman" w:eastAsia="Times New Roman" w:hAnsi="Times New Roman"/>
          <w:sz w:val="24"/>
          <w:szCs w:val="24"/>
          <w:color w:val="auto"/>
        </w:rPr>
        <w:t>evine son verebilir.</w:t>
      </w:r>
    </w:p>
    <w:p>
      <w:pPr>
        <w:spacing w:after="0" w:line="218" w:lineRule="exact"/>
        <w:rPr>
          <w:sz w:val="20"/>
          <w:szCs w:val="20"/>
          <w:color w:val="auto"/>
        </w:rPr>
      </w:pPr>
    </w:p>
    <w:p>
      <w:pPr>
        <w:ind w:right="60" w:firstLine="720"/>
        <w:spacing w:after="0" w:line="266" w:lineRule="auto"/>
        <w:tabs>
          <w:tab w:leader="none" w:pos="1077"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Sekreteri, derginin çeşitli kurulları arasında koordinasyonu sağlayarak derginin tüm birimlerinin eşgüdümlü çalışmasına yardımcıdır.</w:t>
      </w:r>
    </w:p>
    <w:p>
      <w:pPr>
        <w:spacing w:after="0" w:line="221" w:lineRule="exact"/>
        <w:rPr>
          <w:rFonts w:ascii="Times New Roman" w:cs="Times New Roman" w:eastAsia="Times New Roman" w:hAnsi="Times New Roman"/>
          <w:sz w:val="24"/>
          <w:szCs w:val="24"/>
          <w:color w:val="auto"/>
        </w:rPr>
      </w:pPr>
    </w:p>
    <w:p>
      <w:pPr>
        <w:jc w:val="both"/>
        <w:ind w:right="60" w:firstLine="720"/>
        <w:spacing w:after="0" w:line="272" w:lineRule="auto"/>
        <w:tabs>
          <w:tab w:leader="none" w:pos="1106"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Sekreteri, derginin dosyalama, fotokopi ve diğer sekreterlik işlerin</w:t>
      </w:r>
      <w:r>
        <w:rPr>
          <w:rFonts w:ascii="Times New Roman" w:cs="Times New Roman" w:eastAsia="Times New Roman" w:hAnsi="Times New Roman"/>
          <w:sz w:val="24"/>
          <w:szCs w:val="24"/>
          <w:color w:val="auto"/>
        </w:rPr>
        <w:t>i</w:t>
      </w:r>
      <w:r>
        <w:rPr>
          <w:rFonts w:ascii="Times New Roman" w:cs="Times New Roman" w:eastAsia="Times New Roman" w:hAnsi="Times New Roman"/>
          <w:sz w:val="24"/>
          <w:szCs w:val="24"/>
          <w:color w:val="auto"/>
        </w:rPr>
        <w:t xml:space="preserve"> yürütür; dosyalama işlemlerini zamanında, eksiksiz ve denetime açık bir şekilde yapmakla </w:t>
      </w:r>
      <w:r>
        <w:rPr>
          <w:rFonts w:ascii="Times New Roman" w:cs="Times New Roman" w:eastAsia="Times New Roman" w:hAnsi="Times New Roman"/>
          <w:sz w:val="24"/>
          <w:szCs w:val="24"/>
          <w:color w:val="auto"/>
        </w:rPr>
        <w:t>sorumludur.</w:t>
      </w:r>
    </w:p>
    <w:p>
      <w:pPr>
        <w:spacing w:after="0" w:line="216" w:lineRule="exact"/>
        <w:rPr>
          <w:rFonts w:ascii="Times New Roman" w:cs="Times New Roman" w:eastAsia="Times New Roman" w:hAnsi="Times New Roman"/>
          <w:sz w:val="24"/>
          <w:szCs w:val="24"/>
          <w:color w:val="auto"/>
        </w:rPr>
      </w:pPr>
    </w:p>
    <w:p>
      <w:pPr>
        <w:jc w:val="both"/>
        <w:ind w:right="60" w:firstLine="720"/>
        <w:spacing w:after="0" w:line="271" w:lineRule="auto"/>
        <w:tabs>
          <w:tab w:leader="none" w:pos="113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Sekreteri, dergiye elektronik postayla gelen mesajları takip eder, telefon sorgularını cevaplandırır ve diğer rutin mektuplaşmaları yerine getirir. Raporlarını iletmeyen hakemlere periyodik hatırlatmalarda bulunur.</w:t>
      </w:r>
    </w:p>
    <w:p>
      <w:pPr>
        <w:spacing w:after="0" w:line="217" w:lineRule="exact"/>
        <w:rPr>
          <w:rFonts w:ascii="Times New Roman" w:cs="Times New Roman" w:eastAsia="Times New Roman" w:hAnsi="Times New Roman"/>
          <w:sz w:val="24"/>
          <w:szCs w:val="24"/>
          <w:color w:val="auto"/>
        </w:rPr>
      </w:pPr>
    </w:p>
    <w:p>
      <w:pPr>
        <w:jc w:val="both"/>
        <w:ind w:firstLine="720"/>
        <w:spacing w:after="0" w:line="271" w:lineRule="auto"/>
        <w:tabs>
          <w:tab w:leader="none" w:pos="1068"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Yayın Kurulu Sekreteri, dergi toplantılarına raportör olarak katılır; görüşülen konular ve alınan kararlarla ilgili toplantı tutanağı hazırlar. Toplantı esnasında tutulan tutanaklar, toplantı sonrası en geç iki hafta içinde tüm Yayın Kurulu Üyelerine yazılı veya elektronik ortamda iletilir.</w:t>
      </w: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ÜÇÜNCÜ BÖLÜM</w:t>
      </w:r>
    </w:p>
    <w:p>
      <w:pPr>
        <w:spacing w:after="0" w:line="242" w:lineRule="exact"/>
        <w:rPr>
          <w:sz w:val="20"/>
          <w:szCs w:val="20"/>
          <w:color w:val="auto"/>
        </w:rPr>
      </w:pPr>
    </w:p>
    <w:p>
      <w:pPr>
        <w:jc w:val="center"/>
        <w:ind w:right="60"/>
        <w:spacing w:after="0"/>
        <w:rPr>
          <w:sz w:val="20"/>
          <w:szCs w:val="20"/>
          <w:color w:val="auto"/>
        </w:rPr>
      </w:pPr>
      <w:r>
        <w:rPr>
          <w:rFonts w:ascii="Times New Roman" w:cs="Times New Roman" w:eastAsia="Times New Roman" w:hAnsi="Times New Roman"/>
          <w:sz w:val="24"/>
          <w:szCs w:val="24"/>
          <w:b w:val="1"/>
          <w:bCs w:val="1"/>
          <w:color w:val="auto"/>
        </w:rPr>
        <w:t>Çeşitli ve Son Hükümler</w:t>
      </w:r>
    </w:p>
    <w:p>
      <w:pPr>
        <w:spacing w:after="0" w:line="240"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Yürürlük</w:t>
      </w:r>
    </w:p>
    <w:p>
      <w:pPr>
        <w:spacing w:after="0" w:line="247" w:lineRule="exact"/>
        <w:rPr>
          <w:sz w:val="20"/>
          <w:szCs w:val="20"/>
          <w:color w:val="auto"/>
        </w:rPr>
      </w:pPr>
    </w:p>
    <w:p>
      <w:pPr>
        <w:ind w:right="60" w:firstLine="720"/>
        <w:spacing w:after="0" w:line="266" w:lineRule="auto"/>
        <w:rPr>
          <w:sz w:val="20"/>
          <w:szCs w:val="20"/>
          <w:color w:val="auto"/>
        </w:rPr>
      </w:pPr>
      <w:r>
        <w:rPr>
          <w:rFonts w:ascii="Times New Roman" w:cs="Times New Roman" w:eastAsia="Times New Roman" w:hAnsi="Times New Roman"/>
          <w:sz w:val="24"/>
          <w:szCs w:val="24"/>
          <w:b w:val="1"/>
          <w:bCs w:val="1"/>
          <w:color w:val="auto"/>
        </w:rPr>
        <w:t xml:space="preserve">MADDE 16- </w:t>
      </w:r>
      <w:r>
        <w:rPr>
          <w:rFonts w:ascii="Times New Roman" w:cs="Times New Roman" w:eastAsia="Times New Roman" w:hAnsi="Times New Roman"/>
          <w:sz w:val="24"/>
          <w:szCs w:val="24"/>
          <w:color w:val="auto"/>
        </w:rPr>
        <w:t>(1)</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Bu Yönerge Türk Hava Kurumu Üniversitesi Mütevelli Heyeti</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tarafından onaylandığı tarihte yürürlüğe girer.</w:t>
      </w:r>
    </w:p>
    <w:p>
      <w:pPr>
        <w:spacing w:after="0" w:line="218" w:lineRule="exact"/>
        <w:rPr>
          <w:sz w:val="20"/>
          <w:szCs w:val="20"/>
          <w:color w:val="auto"/>
        </w:rPr>
      </w:pPr>
    </w:p>
    <w:p>
      <w:pPr>
        <w:ind w:left="720"/>
        <w:spacing w:after="0"/>
        <w:rPr>
          <w:sz w:val="20"/>
          <w:szCs w:val="20"/>
          <w:color w:val="auto"/>
        </w:rPr>
      </w:pPr>
      <w:r>
        <w:rPr>
          <w:rFonts w:ascii="Times New Roman" w:cs="Times New Roman" w:eastAsia="Times New Roman" w:hAnsi="Times New Roman"/>
          <w:sz w:val="24"/>
          <w:szCs w:val="24"/>
          <w:b w:val="1"/>
          <w:bCs w:val="1"/>
          <w:color w:val="auto"/>
        </w:rPr>
        <w:t>Yürütme</w:t>
      </w:r>
    </w:p>
    <w:p>
      <w:pPr>
        <w:spacing w:after="0" w:line="246" w:lineRule="exact"/>
        <w:rPr>
          <w:sz w:val="20"/>
          <w:szCs w:val="20"/>
          <w:color w:val="auto"/>
        </w:rPr>
      </w:pPr>
    </w:p>
    <w:p>
      <w:pPr>
        <w:ind w:right="60" w:firstLine="720"/>
        <w:spacing w:after="0" w:line="269" w:lineRule="auto"/>
        <w:rPr>
          <w:sz w:val="20"/>
          <w:szCs w:val="20"/>
          <w:color w:val="auto"/>
        </w:rPr>
      </w:pPr>
      <w:r>
        <w:rPr>
          <w:rFonts w:ascii="Times New Roman" w:cs="Times New Roman" w:eastAsia="Times New Roman" w:hAnsi="Times New Roman"/>
          <w:sz w:val="24"/>
          <w:szCs w:val="24"/>
          <w:b w:val="1"/>
          <w:bCs w:val="1"/>
          <w:color w:val="auto"/>
        </w:rPr>
        <w:t xml:space="preserve">MADDE 17- </w:t>
      </w:r>
      <w:r>
        <w:rPr>
          <w:rFonts w:ascii="Times New Roman" w:cs="Times New Roman" w:eastAsia="Times New Roman" w:hAnsi="Times New Roman"/>
          <w:sz w:val="24"/>
          <w:szCs w:val="24"/>
          <w:color w:val="auto"/>
        </w:rPr>
        <w:t>(1) Bu Yönerge hükümlerini Türk Hava Kurumu Üniversitesi Rektörü</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tarafından yürütür.</w:t>
      </w:r>
    </w:p>
    <w:p>
      <w:pPr>
        <w:sectPr>
          <w:pgSz w:w="12240" w:h="15840" w:orient="portrait"/>
          <w:cols w:equalWidth="0" w:num="1">
            <w:col w:w="9420"/>
          </w:cols>
          <w:pgMar w:left="1440" w:top="1137" w:right="1380" w:bottom="14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6080"/>
        <w:spacing w:after="0"/>
        <w:rPr>
          <w:sz w:val="20"/>
          <w:szCs w:val="20"/>
          <w:color w:val="auto"/>
        </w:rPr>
      </w:pPr>
      <w:r>
        <w:rPr>
          <w:rFonts w:ascii="Times New Roman" w:cs="Times New Roman" w:eastAsia="Times New Roman" w:hAnsi="Times New Roman"/>
          <w:sz w:val="19"/>
          <w:szCs w:val="19"/>
          <w:color w:val="auto"/>
        </w:rPr>
        <w:t>Mütevelli Heyet K.T./No: 03.12.2019/10</w:t>
      </w:r>
    </w:p>
    <w:sectPr>
      <w:pgSz w:w="12240" w:h="15840" w:orient="portrait"/>
      <w:cols w:equalWidth="0" w:num="1">
        <w:col w:w="9420"/>
      </w:cols>
      <w:pgMar w:left="1440" w:top="1137" w:right="1380" w:bottom="14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2EB141F2"/>
    <w:multiLevelType w:val="hybridMultilevel"/>
    <w:lvl w:ilvl="0">
      <w:lvlJc w:val="left"/>
      <w:lvlText w:val="%1)"/>
      <w:numFmt w:val="lowerLetter"/>
      <w:start w:val="1"/>
    </w:lvl>
  </w:abstractNum>
  <w:abstractNum w:abstractNumId="1">
    <w:nsid w:val="41B71EFB"/>
    <w:multiLevelType w:val="hybridMultilevel"/>
    <w:lvl w:ilvl="0">
      <w:lvlJc w:val="left"/>
      <w:lvlText w:val="%1)"/>
      <w:numFmt w:val="lowerLetter"/>
      <w:start w:val="7"/>
    </w:lvl>
  </w:abstractNum>
  <w:abstractNum w:abstractNumId="2">
    <w:nsid w:val="79E2A9E3"/>
    <w:multiLevelType w:val="hybridMultilevel"/>
    <w:lvl w:ilvl="0">
      <w:lvlJc w:val="left"/>
      <w:lvlText w:val="%1)"/>
      <w:numFmt w:val="lowerRoman"/>
      <w:start w:val="1"/>
    </w:lvl>
  </w:abstractNum>
  <w:abstractNum w:abstractNumId="3">
    <w:nsid w:val="7545E146"/>
    <w:multiLevelType w:val="hybridMultilevel"/>
    <w:lvl w:ilvl="0">
      <w:lvlJc w:val="left"/>
      <w:lvlText w:val="%1)"/>
      <w:numFmt w:val="lowerLetter"/>
      <w:start w:val="1"/>
    </w:lvl>
  </w:abstractNum>
  <w:abstractNum w:abstractNumId="4">
    <w:nsid w:val="515F007C"/>
    <w:multiLevelType w:val="hybridMultilevel"/>
    <w:lvl w:ilvl="0">
      <w:lvlJc w:val="left"/>
      <w:lvlText w:val="(%1)"/>
      <w:numFmt w:val="decimal"/>
      <w:start w:val="2"/>
    </w:lvl>
    <w:lvl w:ilvl="1">
      <w:lvlJc w:val="left"/>
      <w:lvlText w:val="(%2)"/>
      <w:numFmt w:val="decimal"/>
      <w:start w:val="3"/>
    </w:lvl>
  </w:abstractNum>
  <w:abstractNum w:abstractNumId="5">
    <w:nsid w:val="5BD062C2"/>
    <w:multiLevelType w:val="hybridMultilevel"/>
    <w:lvl w:ilvl="0">
      <w:lvlJc w:val="left"/>
      <w:lvlText w:val="(%1)"/>
      <w:numFmt w:val="decimal"/>
      <w:start w:val="7"/>
    </w:lvl>
  </w:abstractNum>
  <w:abstractNum w:abstractNumId="6">
    <w:nsid w:val="12200854"/>
    <w:multiLevelType w:val="hybridMultilevel"/>
    <w:lvl w:ilvl="0">
      <w:lvlJc w:val="left"/>
      <w:lvlText w:val="(%1)"/>
      <w:numFmt w:val="decimal"/>
      <w:start w:val="2"/>
    </w:lvl>
  </w:abstractNum>
  <w:abstractNum w:abstractNumId="7">
    <w:nsid w:val="4DB127F8"/>
    <w:multiLevelType w:val="hybridMultilevel"/>
    <w:lvl w:ilvl="0">
      <w:lvlJc w:val="left"/>
      <w:lvlText w:val="(%1)"/>
      <w:numFmt w:val="decimal"/>
      <w:start w:val="4"/>
    </w:lvl>
  </w:abstractNum>
  <w:abstractNum w:abstractNumId="8">
    <w:nsid w:val="216231B"/>
    <w:multiLevelType w:val="hybridMultilevel"/>
    <w:lvl w:ilvl="0">
      <w:lvlJc w:val="left"/>
      <w:lvlText w:val="(%1)"/>
      <w:numFmt w:val="decimal"/>
      <w:start w:val="2"/>
    </w:lvl>
  </w:abstractNum>
  <w:abstractNum w:abstractNumId="9">
    <w:nsid w:val="1F16E9E8"/>
    <w:multiLevelType w:val="hybridMultilevel"/>
    <w:lvl w:ilvl="0">
      <w:lvlJc w:val="left"/>
      <w:lvlText w:val="(%1)"/>
      <w:numFmt w:val="decimal"/>
      <w:start w:val="2"/>
    </w:lvl>
  </w:abstractNum>
  <w:abstractNum w:abstractNumId="10">
    <w:nsid w:val="1190CDE7"/>
    <w:multiLevelType w:val="hybridMultilevel"/>
    <w:lvl w:ilvl="0">
      <w:lvlJc w:val="left"/>
      <w:lvlText w:val="(%1)"/>
      <w:numFmt w:val="decimal"/>
      <w:start w:val="2"/>
    </w:lvl>
  </w:abstractNum>
  <w:abstractNum w:abstractNumId="11">
    <w:nsid w:val="66EF438D"/>
    <w:multiLevelType w:val="hybridMultilevel"/>
    <w:lvl w:ilvl="0">
      <w:lvlJc w:val="left"/>
      <w:lvlText w:val="(%1)"/>
      <w:numFmt w:val="decimal"/>
      <w:start w:val="2"/>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2020-12-14T12:26:57Z</dcterms:created>
  <dcterms:modified xsi:type="dcterms:W3CDTF">2020-12-14T12:26:57Z</dcterms:modified>
</cp:coreProperties>
</file>